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84" w:rsidRDefault="00902B0E">
      <w:r w:rsidRPr="0054493B">
        <w:rPr>
          <w:rFonts w:cstheme="minorHAnsi"/>
          <w:noProof/>
          <w:color w:val="FFFFFF"/>
          <w:sz w:val="32"/>
          <w:lang w:eastAsia="fr-FR"/>
        </w:rPr>
        <w:drawing>
          <wp:inline distT="0" distB="0" distL="0" distR="0" wp14:anchorId="4FEE2021" wp14:editId="7D536D2C">
            <wp:extent cx="1022350" cy="634348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_justif_dro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06" cy="63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0E" w:rsidRDefault="00902B0E">
      <w:r w:rsidRPr="0054493B">
        <w:rPr>
          <w:rFonts w:cstheme="minorHAnsi"/>
          <w:noProof/>
          <w:color w:val="35999B"/>
          <w:lang w:eastAsia="fr-FR"/>
        </w:rPr>
        <w:drawing>
          <wp:inline distT="0" distB="0" distL="0" distR="0" wp14:anchorId="07508196" wp14:editId="3688081F">
            <wp:extent cx="1123950" cy="31478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prstClr val="black"/>
                        <a:srgbClr val="66BFB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60650" r="55214" b="1069"/>
                    <a:stretch/>
                  </pic:blipFill>
                  <pic:spPr bwMode="auto">
                    <a:xfrm>
                      <a:off x="0" y="0"/>
                      <a:ext cx="1132731" cy="3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B0E" w:rsidRDefault="00902B0E" w:rsidP="00902B0E">
      <w:pPr>
        <w:jc w:val="center"/>
        <w:rPr>
          <w:rFonts w:cstheme="minorHAnsi"/>
          <w:b/>
          <w:u w:val="single"/>
        </w:rPr>
      </w:pPr>
    </w:p>
    <w:p w:rsidR="00902B0E" w:rsidRPr="00902B0E" w:rsidRDefault="00902B0E" w:rsidP="00902B0E">
      <w:pPr>
        <w:jc w:val="center"/>
        <w:rPr>
          <w:rFonts w:cstheme="minorHAnsi"/>
          <w:b/>
          <w:u w:val="single"/>
        </w:rPr>
      </w:pPr>
      <w:r w:rsidRPr="00902B0E">
        <w:rPr>
          <w:rFonts w:cstheme="minorHAnsi"/>
          <w:b/>
          <w:u w:val="single"/>
        </w:rPr>
        <w:t>Sélection du centre de ressources de l’</w:t>
      </w:r>
      <w:proofErr w:type="spellStart"/>
      <w:r w:rsidRPr="00902B0E">
        <w:rPr>
          <w:rFonts w:cstheme="minorHAnsi"/>
          <w:b/>
          <w:u w:val="single"/>
        </w:rPr>
        <w:t>Injep</w:t>
      </w:r>
      <w:proofErr w:type="spellEnd"/>
      <w:r w:rsidRPr="00902B0E">
        <w:rPr>
          <w:rFonts w:cstheme="minorHAnsi"/>
          <w:b/>
          <w:u w:val="single"/>
        </w:rPr>
        <w:t xml:space="preserve"> pour </w:t>
      </w:r>
      <w:proofErr w:type="spellStart"/>
      <w:r w:rsidRPr="00902B0E">
        <w:rPr>
          <w:rFonts w:cstheme="minorHAnsi"/>
          <w:b/>
          <w:u w:val="single"/>
        </w:rPr>
        <w:t>Injep</w:t>
      </w:r>
      <w:proofErr w:type="spellEnd"/>
      <w:r w:rsidRPr="00902B0E">
        <w:rPr>
          <w:rFonts w:cstheme="minorHAnsi"/>
          <w:b/>
          <w:u w:val="single"/>
        </w:rPr>
        <w:t xml:space="preserve"> Veille &amp; Actus : </w:t>
      </w:r>
      <w:r w:rsidRPr="00902B0E">
        <w:rPr>
          <w:rFonts w:cstheme="minorHAnsi"/>
          <w:b/>
          <w:u w:val="single"/>
        </w:rPr>
        <w:t>Sport : commissions administratives paritaires pour les CEPJ et les CTPS : deux arrêtés</w:t>
      </w:r>
    </w:p>
    <w:p w:rsidR="00902B0E" w:rsidRPr="00902B0E" w:rsidRDefault="00902B0E" w:rsidP="00902B0E">
      <w:pPr>
        <w:rPr>
          <w:rFonts w:cstheme="minorHAnsi"/>
          <w:b/>
          <w:u w:val="single"/>
        </w:rPr>
      </w:pPr>
    </w:p>
    <w:p w:rsidR="00902B0E" w:rsidRPr="00902B0E" w:rsidRDefault="00902B0E" w:rsidP="00902B0E">
      <w:pPr>
        <w:rPr>
          <w:rStyle w:val="lev"/>
          <w:rFonts w:cstheme="minorHAnsi"/>
        </w:rPr>
      </w:pPr>
      <w:hyperlink r:id="rId7" w:history="1">
        <w:r w:rsidRPr="00902B0E">
          <w:rPr>
            <w:rStyle w:val="Lienhypertexte"/>
            <w:rFonts w:cstheme="minorHAnsi"/>
            <w:b/>
          </w:rPr>
          <w:t>Arrêté du 6 mai 2019</w:t>
        </w:r>
      </w:hyperlink>
      <w:r w:rsidRPr="00902B0E">
        <w:rPr>
          <w:rStyle w:val="lev"/>
          <w:rFonts w:cstheme="minorHAnsi"/>
        </w:rPr>
        <w:t xml:space="preserve"> portant création de la commission administrative paritaire compétente à l'égard des conseillers d'éducation populaire et de jeunesse</w:t>
      </w:r>
    </w:p>
    <w:p w:rsidR="00902B0E" w:rsidRPr="00902B0E" w:rsidRDefault="00902B0E" w:rsidP="00902B0E">
      <w:pPr>
        <w:rPr>
          <w:rFonts w:cstheme="minorHAnsi"/>
          <w:b/>
        </w:rPr>
      </w:pPr>
      <w:r w:rsidRPr="00902B0E">
        <w:rPr>
          <w:rStyle w:val="lev"/>
          <w:rFonts w:cstheme="minorHAnsi"/>
          <w:b w:val="0"/>
        </w:rPr>
        <w:t>Journal officiel du 7 juin 2019</w:t>
      </w:r>
    </w:p>
    <w:p w:rsidR="00902B0E" w:rsidRDefault="00902B0E" w:rsidP="00902B0E">
      <w:pPr>
        <w:jc w:val="both"/>
        <w:rPr>
          <w:rFonts w:cstheme="minorHAnsi"/>
        </w:rPr>
      </w:pPr>
      <w:r w:rsidRPr="00902B0E">
        <w:rPr>
          <w:rFonts w:cstheme="minorHAnsi"/>
        </w:rPr>
        <w:t>Il est institué auprès du directeur des ressources humaines du secrétariat général des ministères chargés des affaires sociales une commission administrative paritaire compétente à l'égard du corps des conseillers d'éducation populaire et de jeunesse régis par le décret du 10 juillet 1985 modifié susvisé.</w:t>
      </w:r>
    </w:p>
    <w:p w:rsidR="00902B0E" w:rsidRDefault="00902B0E" w:rsidP="00902B0E">
      <w:pPr>
        <w:jc w:val="both"/>
        <w:rPr>
          <w:rFonts w:cstheme="minorHAnsi"/>
        </w:rPr>
      </w:pPr>
    </w:p>
    <w:p w:rsidR="00902B0E" w:rsidRDefault="00902B0E" w:rsidP="00902B0E">
      <w:pPr>
        <w:jc w:val="both"/>
        <w:rPr>
          <w:rStyle w:val="lev"/>
        </w:rPr>
      </w:pPr>
      <w:hyperlink r:id="rId8" w:history="1">
        <w:r w:rsidRPr="00902B0E">
          <w:rPr>
            <w:rStyle w:val="Lienhypertexte"/>
            <w:b/>
          </w:rPr>
          <w:t>Arrêté du 6 mai 2019</w:t>
        </w:r>
      </w:hyperlink>
      <w:r>
        <w:rPr>
          <w:rStyle w:val="lev"/>
        </w:rPr>
        <w:t xml:space="preserve"> portant création de la commission administrative paritaire compétente à l'égard du corps des conseillers techniques et pédagogiques supérieurs</w:t>
      </w:r>
    </w:p>
    <w:p w:rsidR="00902B0E" w:rsidRDefault="00902B0E" w:rsidP="00902B0E">
      <w:pPr>
        <w:jc w:val="both"/>
        <w:rPr>
          <w:rStyle w:val="lev"/>
          <w:b w:val="0"/>
        </w:rPr>
      </w:pPr>
      <w:r w:rsidRPr="00902B0E">
        <w:rPr>
          <w:rStyle w:val="lev"/>
          <w:b w:val="0"/>
        </w:rPr>
        <w:t>Journal officiel du 7 juin 2019</w:t>
      </w:r>
    </w:p>
    <w:p w:rsidR="00902B0E" w:rsidRPr="00902B0E" w:rsidRDefault="00902B0E" w:rsidP="00902B0E">
      <w:pPr>
        <w:jc w:val="both"/>
        <w:rPr>
          <w:rFonts w:cstheme="minorHAnsi"/>
          <w:b/>
        </w:rPr>
      </w:pPr>
      <w:r>
        <w:t>Il est institué auprès du directeur des ressources humaines du secrétariat général des ministères chargés des affaires sociales une commission administrative paritaire compétente à l'égard du corps des conseillers techniques et pédagogiques supérieurs régi par le décret du 24 mars 2004 modifié susvisé.</w:t>
      </w:r>
      <w:bookmarkStart w:id="0" w:name="_GoBack"/>
      <w:bookmarkEnd w:id="0"/>
    </w:p>
    <w:sectPr w:rsidR="00902B0E" w:rsidRPr="0090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E"/>
    <w:rsid w:val="00276084"/>
    <w:rsid w:val="0090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B0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02B0E"/>
    <w:rPr>
      <w:b/>
      <w:bCs/>
    </w:rPr>
  </w:style>
  <w:style w:type="character" w:styleId="Lienhypertexte">
    <w:name w:val="Hyperlink"/>
    <w:basedOn w:val="Policepardfaut"/>
    <w:uiPriority w:val="99"/>
    <w:unhideWhenUsed/>
    <w:rsid w:val="00902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B0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02B0E"/>
    <w:rPr>
      <w:b/>
      <w:bCs/>
    </w:rPr>
  </w:style>
  <w:style w:type="character" w:styleId="Lienhypertexte">
    <w:name w:val="Hyperlink"/>
    <w:basedOn w:val="Policepardfaut"/>
    <w:uiPriority w:val="99"/>
    <w:unhideWhenUsed/>
    <w:rsid w:val="00902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;jsessionid=839507EC2E060D76EBFB225DFDF7A69D.tplgfr31s_1?cidTexte=JORFTEXT000038559793&amp;dateTexte=&amp;oldAction=rechJO&amp;categorieLien=id&amp;idJO=JORFCONT000038559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;jsessionid=839507EC2E060D76EBFB225DFDF7A69D.tplgfr31s_1?cidTexte=JORFTEXT000038559782&amp;dateTexte=&amp;oldAction=rechJO&amp;categorieLien=id&amp;idJO=JORFCONT0000385593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1355</Characters>
  <Application>Microsoft Office Word</Application>
  <DocSecurity>0</DocSecurity>
  <Lines>11</Lines>
  <Paragraphs>3</Paragraphs>
  <ScaleCrop>false</ScaleCrop>
  <Company>Ministères Chargés des Affaires Sociales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COCHET, Agnes (DJEPVA/INJEP/DOC)</dc:creator>
  <cp:lastModifiedBy>COCHET, Agnes (DJEPVA/INJEP/DOC)</cp:lastModifiedBy>
  <cp:revision>1</cp:revision>
  <dcterms:created xsi:type="dcterms:W3CDTF">2019-06-07T11:22:00Z</dcterms:created>
  <dcterms:modified xsi:type="dcterms:W3CDTF">2019-06-07T11:29:00Z</dcterms:modified>
</cp:coreProperties>
</file>