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BA5951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33.5pt" o:ole="">
            <v:imagedata r:id="rId4" o:title=""/>
          </v:shape>
          <o:OLEObject Type="Embed" ProgID="Word.Document.12" ShapeID="_x0000_i1025" DrawAspect="Content" ObjectID="_1666427378" r:id="rId5">
            <o:FieldCodes>\s</o:FieldCodes>
          </o:OLEObject>
        </w:object>
      </w:r>
    </w:p>
    <w:p w:rsidR="00EE475F" w:rsidRDefault="00BA5951" w:rsidP="00BA5951">
      <w:pPr>
        <w:jc w:val="center"/>
        <w:rPr>
          <w:b/>
        </w:rPr>
      </w:pPr>
      <w:r w:rsidRPr="00BA5951">
        <w:rPr>
          <w:b/>
        </w:rPr>
        <w:t>Dispositifs d’</w:t>
      </w:r>
      <w:proofErr w:type="spellStart"/>
      <w:r w:rsidRPr="00BA5951">
        <w:rPr>
          <w:b/>
        </w:rPr>
        <w:t>Injep</w:t>
      </w:r>
      <w:proofErr w:type="spellEnd"/>
      <w:r w:rsidRPr="00BA5951">
        <w:rPr>
          <w:b/>
        </w:rPr>
        <w:t xml:space="preserve"> Veille &amp; Actus : </w:t>
      </w:r>
      <w:r w:rsidR="00E2138E" w:rsidRPr="00E2138E">
        <w:rPr>
          <w:b/>
        </w:rPr>
        <w:t>Adaptation temporaire des dispositions relatives au label qualité « EDUFORM » : 1 décret et 1 arrêté</w:t>
      </w:r>
    </w:p>
    <w:p w:rsidR="00BA5951" w:rsidRDefault="00BA5951" w:rsidP="00BA5951">
      <w:pPr>
        <w:rPr>
          <w:b/>
        </w:rPr>
      </w:pPr>
    </w:p>
    <w:p w:rsidR="00BA5951" w:rsidRDefault="00BA5951" w:rsidP="00BA5951">
      <w:pPr>
        <w:rPr>
          <w:b/>
        </w:rPr>
      </w:pPr>
    </w:p>
    <w:p w:rsidR="00BA5951" w:rsidRDefault="00E2138E" w:rsidP="00BA5951">
      <w:pPr>
        <w:rPr>
          <w:rFonts w:cstheme="minorHAnsi"/>
        </w:rPr>
      </w:pPr>
      <w:hyperlink r:id="rId6" w:history="1">
        <w:r w:rsidRPr="00E2138E">
          <w:rPr>
            <w:rStyle w:val="Lienhypertexte"/>
            <w:rFonts w:cstheme="minorHAnsi"/>
          </w:rPr>
          <w:t>Décret n° 2020-1295 du 23 octobre 2020</w:t>
        </w:r>
      </w:hyperlink>
      <w:r w:rsidRPr="00E2138E">
        <w:rPr>
          <w:rFonts w:cstheme="minorHAnsi"/>
        </w:rPr>
        <w:t xml:space="preserve"> relatif à l'adaptation temporaire des dispositions relatives au label qualité « EDUFORM »</w:t>
      </w:r>
    </w:p>
    <w:p w:rsidR="00E2138E" w:rsidRDefault="00E2138E" w:rsidP="00BA5951">
      <w:pPr>
        <w:rPr>
          <w:rFonts w:cstheme="minorHAnsi"/>
        </w:rPr>
      </w:pPr>
      <w:r>
        <w:rPr>
          <w:rFonts w:cstheme="minorHAnsi"/>
        </w:rPr>
        <w:t>Journal officiel du 25 octobre 2020</w:t>
      </w:r>
    </w:p>
    <w:p w:rsidR="00E2138E" w:rsidRDefault="00E2138E" w:rsidP="00BA5951">
      <w:pPr>
        <w:rPr>
          <w:rFonts w:cstheme="minorHAnsi"/>
        </w:rPr>
      </w:pPr>
      <w:r>
        <w:rPr>
          <w:rFonts w:cstheme="minorHAnsi"/>
        </w:rPr>
        <w:t>Le</w:t>
      </w:r>
      <w:r w:rsidRPr="00E2138E">
        <w:rPr>
          <w:rFonts w:cstheme="minorHAnsi"/>
        </w:rPr>
        <w:t xml:space="preserve"> décret prévoit la prorogation d'une année de la durée d'attribution du label « EDUFORM » obtenu avant 2021, label qualité de la formation professionnelle de l'éducation nationale, en conséquence de l'épidémie de covid-19.</w:t>
      </w:r>
    </w:p>
    <w:p w:rsidR="00E2138E" w:rsidRDefault="00E2138E" w:rsidP="00BA5951">
      <w:pPr>
        <w:rPr>
          <w:rFonts w:cstheme="minorHAnsi"/>
        </w:rPr>
      </w:pPr>
    </w:p>
    <w:p w:rsidR="00E2138E" w:rsidRPr="00E2138E" w:rsidRDefault="00E2138E" w:rsidP="00BA5951">
      <w:pPr>
        <w:rPr>
          <w:rFonts w:cstheme="minorHAnsi"/>
        </w:rPr>
      </w:pPr>
      <w:hyperlink r:id="rId7" w:history="1">
        <w:r w:rsidRPr="00E2138E">
          <w:rPr>
            <w:rStyle w:val="Lienhypertexte"/>
            <w:rFonts w:cs="Arial"/>
          </w:rPr>
          <w:t>Arrêté du 23 octobre 2020</w:t>
        </w:r>
      </w:hyperlink>
      <w:r w:rsidRPr="00E2138E">
        <w:rPr>
          <w:rFonts w:cs="Arial"/>
        </w:rPr>
        <w:t xml:space="preserve"> portant adaptation des modalités de délivrance, de surveillance et de durée du label « EDUFORM » en raison de la crise sanitaire née de l'épidémie de covid-19</w:t>
      </w:r>
    </w:p>
    <w:p w:rsidR="00E2138E" w:rsidRDefault="00E2138E" w:rsidP="00E2138E">
      <w:pPr>
        <w:rPr>
          <w:rFonts w:cstheme="minorHAnsi"/>
        </w:rPr>
      </w:pPr>
      <w:r>
        <w:rPr>
          <w:rFonts w:cstheme="minorHAnsi"/>
        </w:rPr>
        <w:t>Journal officiel du 25 octobre 2020</w:t>
      </w:r>
    </w:p>
    <w:p w:rsidR="00E2138E" w:rsidRPr="00E2138E" w:rsidRDefault="00E2138E" w:rsidP="00BA5951">
      <w:pPr>
        <w:rPr>
          <w:rFonts w:cstheme="minorHAnsi"/>
          <w:b/>
        </w:rPr>
      </w:pPr>
      <w:r w:rsidRPr="00E2138E">
        <w:rPr>
          <w:rFonts w:cstheme="minorHAnsi"/>
        </w:rPr>
        <w:t xml:space="preserve">Conformément </w:t>
      </w:r>
      <w:hyperlink r:id="rId8" w:history="1">
        <w:r w:rsidRPr="00E2138E">
          <w:rPr>
            <w:rStyle w:val="Lienhypertexte"/>
            <w:rFonts w:cstheme="minorHAnsi"/>
          </w:rPr>
          <w:t>aux dispositions de l'article 1er du décret du 23 octobre 2020 susvisé</w:t>
        </w:r>
      </w:hyperlink>
      <w:bookmarkStart w:id="1" w:name="_GoBack"/>
      <w:bookmarkEnd w:id="1"/>
      <w:r w:rsidRPr="00E2138E">
        <w:rPr>
          <w:rFonts w:cstheme="minorHAnsi"/>
        </w:rPr>
        <w:t>, tous les prestataires labellisés EDUFORM en 2020 à l'issue d'un audit initial se voient délivrer un certificat pour quatre ans.</w:t>
      </w:r>
      <w:r w:rsidRPr="00E2138E">
        <w:rPr>
          <w:rFonts w:cstheme="minorHAnsi"/>
        </w:rPr>
        <w:br/>
        <w:t>En application de ces dispositions, l'audit de surveillance de ces structures intervient deux ans après l'audit initial.</w:t>
      </w:r>
    </w:p>
    <w:sectPr w:rsidR="00E2138E" w:rsidRPr="00E2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BA5951"/>
    <w:rsid w:val="00E2138E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F42A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Article.do?cidTexte=JORFTEXT000042460686&amp;idArticle=JORFARTI000042460694&amp;categorieLien=c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jorf/id/JORFTEXT0000424606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2460686" TargetMode="External"/><Relationship Id="rId5" Type="http://schemas.openxmlformats.org/officeDocument/2006/relationships/package" Target="embeddings/Document_Microsoft_Word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1203</Characters>
  <Application>Microsoft Office Word</Application>
  <DocSecurity>0</DocSecurity>
  <Lines>10</Lines>
  <Paragraphs>2</Paragraphs>
  <ScaleCrop>false</ScaleCrop>
  <Company>PPT/DSI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COCHET, Agnes (DJEPVA/INJEP/DOC)</cp:lastModifiedBy>
  <cp:revision>2</cp:revision>
  <dcterms:created xsi:type="dcterms:W3CDTF">2020-11-05T08:34:00Z</dcterms:created>
  <dcterms:modified xsi:type="dcterms:W3CDTF">2020-11-09T10:43:00Z</dcterms:modified>
</cp:coreProperties>
</file>