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62268100"/>
    <w:bookmarkEnd w:id="0"/>
    <w:p w:rsidR="00BA5951" w:rsidRDefault="00943B28" w:rsidP="00BA5951">
      <w:pPr>
        <w:autoSpaceDE w:val="0"/>
        <w:autoSpaceDN w:val="0"/>
        <w:adjustRightInd w:val="0"/>
        <w:jc w:val="both"/>
        <w:rPr>
          <w:rFonts w:cstheme="minorHAnsi"/>
        </w:rPr>
      </w:pPr>
      <w:r w:rsidRPr="001E4DCD">
        <w:rPr>
          <w:rFonts w:cstheme="minorHAnsi"/>
        </w:rPr>
        <w:object w:dxaOrig="10023" w:dyaOrig="29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47pt" o:ole="">
            <v:imagedata r:id="rId7" o:title=""/>
          </v:shape>
          <o:OLEObject Type="Embed" ProgID="Word.Document.12" ShapeID="_x0000_i1025" DrawAspect="Content" ObjectID="_1673959997" r:id="rId8">
            <o:FieldCodes>\s</o:FieldCodes>
          </o:OLEObject>
        </w:object>
      </w:r>
    </w:p>
    <w:p w:rsidR="00EF08E3" w:rsidRDefault="00BA5951" w:rsidP="00FC11B3">
      <w:pPr>
        <w:jc w:val="center"/>
        <w:rPr>
          <w:b/>
        </w:rPr>
      </w:pPr>
      <w:r w:rsidRPr="00BA5951">
        <w:rPr>
          <w:b/>
        </w:rPr>
        <w:t>Dispositifs d’</w:t>
      </w:r>
      <w:proofErr w:type="spellStart"/>
      <w:r w:rsidRPr="00BA5951">
        <w:rPr>
          <w:b/>
        </w:rPr>
        <w:t>Injep</w:t>
      </w:r>
      <w:proofErr w:type="spellEnd"/>
      <w:r w:rsidRPr="00BA5951">
        <w:rPr>
          <w:b/>
        </w:rPr>
        <w:t xml:space="preserve"> Veille &amp; Actus :</w:t>
      </w:r>
      <w:r w:rsidR="00B042D6">
        <w:rPr>
          <w:b/>
        </w:rPr>
        <w:t xml:space="preserve"> Service militaire adapté :</w:t>
      </w:r>
      <w:r w:rsidR="00FC11B3" w:rsidRPr="00FC11B3">
        <w:rPr>
          <w:b/>
        </w:rPr>
        <w:t xml:space="preserve"> 1 décret</w:t>
      </w:r>
      <w:r w:rsidR="00B042D6">
        <w:rPr>
          <w:b/>
        </w:rPr>
        <w:t xml:space="preserve"> et 1 arrêté</w:t>
      </w:r>
    </w:p>
    <w:p w:rsidR="00FC11B3" w:rsidRDefault="00FC11B3" w:rsidP="00FC11B3">
      <w:pPr>
        <w:jc w:val="both"/>
        <w:rPr>
          <w:b/>
        </w:rPr>
      </w:pPr>
    </w:p>
    <w:p w:rsidR="00FC11B3" w:rsidRDefault="00B042D6" w:rsidP="00FC11B3">
      <w:pPr>
        <w:jc w:val="both"/>
        <w:rPr>
          <w:rFonts w:cs="Arial"/>
        </w:rPr>
      </w:pPr>
      <w:hyperlink r:id="rId9" w:history="1">
        <w:r w:rsidRPr="00B042D6">
          <w:rPr>
            <w:rStyle w:val="Lienhypertexte"/>
            <w:rFonts w:cs="Arial"/>
          </w:rPr>
          <w:t>Décret n° 2021-62 du 25 janvier 2021</w:t>
        </w:r>
      </w:hyperlink>
      <w:r w:rsidRPr="00B042D6">
        <w:rPr>
          <w:rFonts w:cs="Arial"/>
        </w:rPr>
        <w:t xml:space="preserve"> relatif au service militaire adapté</w:t>
      </w:r>
    </w:p>
    <w:p w:rsidR="00B042D6" w:rsidRDefault="00B042D6" w:rsidP="00FC11B3">
      <w:pPr>
        <w:jc w:val="both"/>
        <w:rPr>
          <w:rFonts w:cs="Arial"/>
        </w:rPr>
      </w:pPr>
      <w:r>
        <w:rPr>
          <w:rFonts w:cs="Arial"/>
        </w:rPr>
        <w:t>Journal officiel du 27 janvier 2021</w:t>
      </w:r>
    </w:p>
    <w:p w:rsidR="00B042D6" w:rsidRDefault="008E640E" w:rsidP="00FC11B3">
      <w:pPr>
        <w:jc w:val="both"/>
        <w:rPr>
          <w:rFonts w:cstheme="minorHAnsi"/>
        </w:rPr>
      </w:pPr>
      <w:r>
        <w:rPr>
          <w:rFonts w:cstheme="minorHAnsi"/>
        </w:rPr>
        <w:t>C</w:t>
      </w:r>
      <w:r w:rsidRPr="008E640E">
        <w:rPr>
          <w:rFonts w:cstheme="minorHAnsi"/>
        </w:rPr>
        <w:t xml:space="preserve">e décret modifie le positionnement au sein du </w:t>
      </w:r>
      <w:hyperlink r:id="rId10" w:tooltip="Code de la défense. (V)" w:history="1">
        <w:r w:rsidRPr="008E640E">
          <w:rPr>
            <w:rStyle w:val="Lienhypertexte"/>
            <w:rFonts w:cstheme="minorHAnsi"/>
          </w:rPr>
          <w:t>code de la défense</w:t>
        </w:r>
      </w:hyperlink>
      <w:r w:rsidRPr="008E640E">
        <w:rPr>
          <w:rFonts w:cstheme="minorHAnsi"/>
          <w:color w:val="3C3C3C"/>
        </w:rPr>
        <w:t xml:space="preserve"> </w:t>
      </w:r>
      <w:r w:rsidRPr="008E640E">
        <w:rPr>
          <w:rFonts w:cstheme="minorHAnsi"/>
        </w:rPr>
        <w:t>des dispositions relatives au service militaire adapté, en les replaçant au sein d'un titre consacré aux organismes interarmées. Il actualise ces dispositions s'agissant du statut dont relèvent les volontaires du service militaire adapté et des missions qui lui sont dévolues.</w:t>
      </w:r>
    </w:p>
    <w:p w:rsidR="009D45A0" w:rsidRDefault="009D45A0" w:rsidP="00FC11B3">
      <w:pPr>
        <w:jc w:val="both"/>
        <w:rPr>
          <w:rFonts w:cstheme="minorHAnsi"/>
        </w:rPr>
      </w:pPr>
    </w:p>
    <w:p w:rsidR="009D45A0" w:rsidRDefault="009D45A0" w:rsidP="00FC11B3">
      <w:pPr>
        <w:jc w:val="both"/>
        <w:rPr>
          <w:rFonts w:cs="Arial"/>
        </w:rPr>
      </w:pPr>
      <w:hyperlink r:id="rId11" w:history="1">
        <w:r w:rsidRPr="009D45A0">
          <w:rPr>
            <w:rStyle w:val="Lienhypertexte"/>
            <w:rFonts w:cs="Arial"/>
          </w:rPr>
          <w:t>Arrêté du 25 janvier 2021</w:t>
        </w:r>
      </w:hyperlink>
      <w:r w:rsidRPr="009D45A0">
        <w:rPr>
          <w:rFonts w:cs="Arial"/>
        </w:rPr>
        <w:t xml:space="preserve"> portant organisation du service militaire adapté</w:t>
      </w:r>
    </w:p>
    <w:p w:rsidR="009D45A0" w:rsidRDefault="009D45A0" w:rsidP="009D45A0">
      <w:pPr>
        <w:jc w:val="both"/>
        <w:rPr>
          <w:rFonts w:cs="Arial"/>
        </w:rPr>
      </w:pPr>
      <w:r>
        <w:rPr>
          <w:rFonts w:cs="Arial"/>
        </w:rPr>
        <w:t>Journal officiel du 27 janvier 2021</w:t>
      </w:r>
    </w:p>
    <w:p w:rsidR="009D45A0" w:rsidRPr="009D45A0" w:rsidRDefault="009D45A0" w:rsidP="009D45A0">
      <w:pPr>
        <w:rPr>
          <w:rFonts w:cstheme="minorHAnsi"/>
        </w:rPr>
      </w:pPr>
      <w:r w:rsidRPr="009D45A0">
        <w:rPr>
          <w:rFonts w:cstheme="minorHAnsi"/>
        </w:rPr>
        <w:t>Le service militaire adapté comprend :</w:t>
      </w:r>
      <w:r w:rsidRPr="009D45A0">
        <w:rPr>
          <w:rFonts w:cstheme="minorHAnsi"/>
        </w:rPr>
        <w:br/>
        <w:t>1° Le commandement du service militaire adapté ;</w:t>
      </w:r>
      <w:r w:rsidRPr="009D45A0">
        <w:rPr>
          <w:rFonts w:cstheme="minorHAnsi"/>
        </w:rPr>
        <w:br/>
        <w:t>2° Des régiments du serv</w:t>
      </w:r>
      <w:bookmarkStart w:id="1" w:name="_GoBack"/>
      <w:bookmarkEnd w:id="1"/>
      <w:r w:rsidRPr="009D45A0">
        <w:rPr>
          <w:rFonts w:cstheme="minorHAnsi"/>
        </w:rPr>
        <w:t>ice militaire adapté, subordonnés au commandement et implantés en outre-mer ;</w:t>
      </w:r>
      <w:r w:rsidRPr="009D45A0">
        <w:rPr>
          <w:rFonts w:cstheme="minorHAnsi"/>
        </w:rPr>
        <w:br/>
        <w:t>3° Des formations implantées en métropole, subordonnées au commandement et ayant pour mission de fournir une formation professionnelle complémentaire à celles délivrées par les régiments du service militaire adapté.</w:t>
      </w:r>
    </w:p>
    <w:sectPr w:rsidR="009D45A0" w:rsidRPr="009D45A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6A7" w:rsidRDefault="001B56A7" w:rsidP="00943B28">
      <w:pPr>
        <w:spacing w:after="0" w:line="240" w:lineRule="auto"/>
      </w:pPr>
      <w:r>
        <w:separator/>
      </w:r>
    </w:p>
  </w:endnote>
  <w:endnote w:type="continuationSeparator" w:id="0">
    <w:p w:rsidR="001B56A7" w:rsidRDefault="001B56A7"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9D45A0">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6A7" w:rsidRDefault="001B56A7" w:rsidP="00943B28">
      <w:pPr>
        <w:spacing w:after="0" w:line="240" w:lineRule="auto"/>
      </w:pPr>
      <w:r>
        <w:separator/>
      </w:r>
    </w:p>
  </w:footnote>
  <w:footnote w:type="continuationSeparator" w:id="0">
    <w:p w:rsidR="001B56A7" w:rsidRDefault="001B56A7"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A4FD1"/>
    <w:rsid w:val="000D111E"/>
    <w:rsid w:val="00176BC1"/>
    <w:rsid w:val="001B56A7"/>
    <w:rsid w:val="00216DBB"/>
    <w:rsid w:val="00225549"/>
    <w:rsid w:val="003050F2"/>
    <w:rsid w:val="00376092"/>
    <w:rsid w:val="00460340"/>
    <w:rsid w:val="00890A43"/>
    <w:rsid w:val="008E640E"/>
    <w:rsid w:val="00943B28"/>
    <w:rsid w:val="009526F4"/>
    <w:rsid w:val="009652A7"/>
    <w:rsid w:val="009D45A0"/>
    <w:rsid w:val="00A07A83"/>
    <w:rsid w:val="00B042D6"/>
    <w:rsid w:val="00B62CA3"/>
    <w:rsid w:val="00BA5951"/>
    <w:rsid w:val="00BF4B88"/>
    <w:rsid w:val="00C55DC0"/>
    <w:rsid w:val="00CE67DE"/>
    <w:rsid w:val="00E2138E"/>
    <w:rsid w:val="00E75703"/>
    <w:rsid w:val="00EE475F"/>
    <w:rsid w:val="00EF08E3"/>
    <w:rsid w:val="00FC11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6A859"/>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semiHidden/>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Document_Microsoft_Word.doc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jorf/id/JORFTEXT000043053540" TargetMode="External"/><Relationship Id="rId5" Type="http://schemas.openxmlformats.org/officeDocument/2006/relationships/footnotes" Target="footnotes.xml"/><Relationship Id="rId10" Type="http://schemas.openxmlformats.org/officeDocument/2006/relationships/hyperlink" Target="https://www.legifrance.gouv.fr/affichCode.do?cidTexte=LEGITEXT000006071307&amp;dateTexte=29990101&amp;categorieLien=cid" TargetMode="External"/><Relationship Id="rId4" Type="http://schemas.openxmlformats.org/officeDocument/2006/relationships/webSettings" Target="webSettings.xml"/><Relationship Id="rId9" Type="http://schemas.openxmlformats.org/officeDocument/2006/relationships/hyperlink" Target="https://www.legifrance.gouv.fr/jorf/id/JORFTEXT000043053527"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215</Words>
  <Characters>1184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COCHET, Agnes (DJEPVA/INJEP/DOC)</cp:lastModifiedBy>
  <cp:revision>35</cp:revision>
  <dcterms:created xsi:type="dcterms:W3CDTF">2020-11-05T08:34:00Z</dcterms:created>
  <dcterms:modified xsi:type="dcterms:W3CDTF">2021-02-04T15:07:00Z</dcterms:modified>
</cp:coreProperties>
</file>