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662268100"/>
    <w:bookmarkEnd w:id="0"/>
    <w:p w:rsidR="00BA5951" w:rsidRDefault="00F01FFA" w:rsidP="00BA5951">
      <w:pPr>
        <w:autoSpaceDE w:val="0"/>
        <w:autoSpaceDN w:val="0"/>
        <w:adjustRightInd w:val="0"/>
        <w:jc w:val="both"/>
        <w:rPr>
          <w:rFonts w:cstheme="minorHAnsi"/>
        </w:rPr>
      </w:pPr>
      <w:r w:rsidRPr="001E4DCD">
        <w:rPr>
          <w:rFonts w:cstheme="minorHAnsi"/>
        </w:rPr>
        <w:object w:dxaOrig="10023" w:dyaOrig="29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501pt;height:147pt" o:ole="">
            <v:imagedata r:id="rId8" o:title=""/>
          </v:shape>
          <o:OLEObject Type="Embed" ProgID="Word.Document.12" ShapeID="_x0000_i1029" DrawAspect="Content" ObjectID="_1681191307" r:id="rId9">
            <o:FieldCodes>\s</o:FieldCodes>
          </o:OLEObject>
        </w:object>
      </w:r>
    </w:p>
    <w:p w:rsidR="0072136B" w:rsidRPr="002F0EA4" w:rsidRDefault="00BA5951" w:rsidP="00FC11B3">
      <w:pPr>
        <w:jc w:val="center"/>
        <w:rPr>
          <w:rFonts w:cstheme="minorHAnsi"/>
          <w:b/>
        </w:rPr>
      </w:pPr>
      <w:r w:rsidRPr="002F0EA4">
        <w:rPr>
          <w:rFonts w:cstheme="minorHAnsi"/>
          <w:b/>
        </w:rPr>
        <w:t>Dispositifs d’I</w:t>
      </w:r>
      <w:r w:rsidR="0072136B" w:rsidRPr="002F0EA4">
        <w:rPr>
          <w:rFonts w:cstheme="minorHAnsi"/>
          <w:b/>
        </w:rPr>
        <w:t>NJEP</w:t>
      </w:r>
      <w:r w:rsidRPr="002F0EA4">
        <w:rPr>
          <w:rFonts w:cstheme="minorHAnsi"/>
          <w:b/>
        </w:rPr>
        <w:t xml:space="preserve"> Veille &amp; Actus</w:t>
      </w:r>
      <w:r w:rsidR="0072136B" w:rsidRPr="002F0EA4">
        <w:rPr>
          <w:rFonts w:cstheme="minorHAnsi"/>
          <w:b/>
        </w:rPr>
        <w:t xml:space="preserve"> n</w:t>
      </w:r>
      <w:r w:rsidR="002658C3" w:rsidRPr="002F0EA4">
        <w:rPr>
          <w:rFonts w:cstheme="minorHAnsi"/>
          <w:b/>
        </w:rPr>
        <w:t>°</w:t>
      </w:r>
      <w:r w:rsidR="0072136B" w:rsidRPr="002F0EA4">
        <w:rPr>
          <w:rFonts w:cstheme="minorHAnsi"/>
          <w:b/>
        </w:rPr>
        <w:t xml:space="preserve"> 4</w:t>
      </w:r>
      <w:r w:rsidR="00F01FFA" w:rsidRPr="002F0EA4">
        <w:rPr>
          <w:rFonts w:cstheme="minorHAnsi"/>
          <w:b/>
        </w:rPr>
        <w:t>60</w:t>
      </w:r>
      <w:r w:rsidR="0072136B" w:rsidRPr="002F0EA4">
        <w:rPr>
          <w:rFonts w:cstheme="minorHAnsi"/>
          <w:b/>
        </w:rPr>
        <w:t xml:space="preserve"> – </w:t>
      </w:r>
      <w:r w:rsidR="00F01FFA" w:rsidRPr="002F0EA4">
        <w:rPr>
          <w:rFonts w:cstheme="minorHAnsi"/>
          <w:b/>
        </w:rPr>
        <w:t>5</w:t>
      </w:r>
      <w:r w:rsidR="00E17983" w:rsidRPr="002F0EA4">
        <w:rPr>
          <w:rFonts w:cstheme="minorHAnsi"/>
          <w:b/>
        </w:rPr>
        <w:t xml:space="preserve"> </w:t>
      </w:r>
      <w:r w:rsidR="00F01FFA" w:rsidRPr="002F0EA4">
        <w:rPr>
          <w:rFonts w:cstheme="minorHAnsi"/>
          <w:b/>
        </w:rPr>
        <w:t>mai</w:t>
      </w:r>
      <w:r w:rsidR="0072136B" w:rsidRPr="002F0EA4">
        <w:rPr>
          <w:rFonts w:cstheme="minorHAnsi"/>
          <w:b/>
        </w:rPr>
        <w:t xml:space="preserve"> 2021</w:t>
      </w:r>
    </w:p>
    <w:p w:rsidR="00B6679B" w:rsidRPr="002F0EA4" w:rsidRDefault="00F01FFA" w:rsidP="00F01FFA">
      <w:pPr>
        <w:jc w:val="center"/>
        <w:rPr>
          <w:rFonts w:cstheme="minorHAnsi"/>
          <w:b/>
        </w:rPr>
      </w:pPr>
      <w:r w:rsidRPr="002F0EA4">
        <w:rPr>
          <w:rFonts w:cstheme="minorHAnsi"/>
          <w:b/>
        </w:rPr>
        <w:t>Cohésion sociale : Fonds « Quartiers solidaires Jeunes » et contractualisation préfet/ARS/département en prévention et protection de l'enfance : 2 circulaires</w:t>
      </w:r>
    </w:p>
    <w:p w:rsidR="00F01FFA" w:rsidRPr="00F01FFA" w:rsidRDefault="00F01FFA" w:rsidP="00F01FFA">
      <w:pPr>
        <w:jc w:val="center"/>
        <w:rPr>
          <w:rFonts w:cstheme="minorHAnsi"/>
          <w:b/>
        </w:rPr>
      </w:pPr>
    </w:p>
    <w:p w:rsidR="002F0EA4" w:rsidRPr="002F0EA4" w:rsidRDefault="002F0EA4" w:rsidP="00096BAE">
      <w:pPr>
        <w:pStyle w:val="NormalWeb"/>
        <w:shd w:val="clear" w:color="auto" w:fill="FFFFFF"/>
        <w:spacing w:line="288" w:lineRule="atLeast"/>
        <w:rPr>
          <w:rFonts w:asciiTheme="minorHAnsi" w:hAnsiTheme="minorHAnsi" w:cstheme="minorHAnsi"/>
          <w:b/>
          <w:sz w:val="22"/>
          <w:szCs w:val="22"/>
        </w:rPr>
      </w:pPr>
      <w:r w:rsidRPr="002F0EA4">
        <w:rPr>
          <w:rFonts w:asciiTheme="minorHAnsi" w:hAnsiTheme="minorHAnsi" w:cstheme="minorHAnsi"/>
          <w:b/>
          <w:sz w:val="22"/>
          <w:szCs w:val="22"/>
        </w:rPr>
        <w:t xml:space="preserve">Fonds </w:t>
      </w:r>
      <w:r w:rsidRPr="002F0EA4">
        <w:rPr>
          <w:rFonts w:asciiTheme="minorHAnsi" w:hAnsiTheme="minorHAnsi" w:cstheme="minorHAnsi"/>
          <w:b/>
          <w:sz w:val="22"/>
          <w:szCs w:val="22"/>
        </w:rPr>
        <w:t>« Quartiers solidaires Jeunes »</w:t>
      </w:r>
    </w:p>
    <w:p w:rsidR="002F0EA4" w:rsidRDefault="002F0EA4" w:rsidP="00096BAE">
      <w:pPr>
        <w:pStyle w:val="NormalWeb"/>
        <w:shd w:val="clear" w:color="auto" w:fill="FFFFFF"/>
        <w:spacing w:line="288" w:lineRule="atLeast"/>
        <w:rPr>
          <w:rFonts w:asciiTheme="minorHAnsi" w:hAnsiTheme="minorHAnsi" w:cstheme="minorHAnsi"/>
          <w:sz w:val="22"/>
          <w:szCs w:val="22"/>
        </w:rPr>
      </w:pPr>
      <w:hyperlink r:id="rId10" w:history="1">
        <w:r w:rsidRPr="002F0EA4">
          <w:rPr>
            <w:rStyle w:val="Lienhypertexte"/>
            <w:rFonts w:asciiTheme="minorHAnsi" w:hAnsiTheme="minorHAnsi" w:cstheme="minorHAnsi"/>
            <w:sz w:val="22"/>
            <w:szCs w:val="22"/>
          </w:rPr>
          <w:t>Circulaire du 20 avril 2021</w:t>
        </w:r>
      </w:hyperlink>
      <w:r w:rsidRPr="002F0EA4">
        <w:rPr>
          <w:rFonts w:asciiTheme="minorHAnsi" w:hAnsiTheme="minorHAnsi" w:cstheme="minorHAnsi"/>
          <w:sz w:val="22"/>
          <w:szCs w:val="22"/>
        </w:rPr>
        <w:t xml:space="preserve"> relative au Fonds </w:t>
      </w:r>
      <w:r w:rsidRPr="002F0EA4">
        <w:rPr>
          <w:rFonts w:asciiTheme="minorHAnsi" w:hAnsiTheme="minorHAnsi" w:cstheme="minorHAnsi"/>
          <w:sz w:val="22"/>
          <w:szCs w:val="22"/>
        </w:rPr>
        <w:t>« Quartiers solidaires Jeunes »</w:t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br/>
        <w:t>Circulaire Légifrance, mise en ligne le 23/04/2021</w:t>
      </w:r>
    </w:p>
    <w:p w:rsidR="002F0EA4" w:rsidRDefault="002F0EA4" w:rsidP="002F0EA4">
      <w:pPr>
        <w:pStyle w:val="NormalWeb"/>
        <w:shd w:val="clear" w:color="auto" w:fill="FFFFFF"/>
        <w:spacing w:line="288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2F0EA4">
        <w:rPr>
          <w:rFonts w:asciiTheme="minorHAnsi" w:hAnsiTheme="minorHAnsi" w:cstheme="minorHAnsi"/>
          <w:sz w:val="22"/>
          <w:szCs w:val="22"/>
        </w:rPr>
        <w:t>Le Premier ministre a acté le 29 janvier 2021 à Grigny le renouvellement du fonds Quartiers solidaires. Le fonds « Quartiers solidaires Jeunes » sera ainsi doté de 10M€ et disponible dès la mi-avril 2021. Cette enveloppe sera mobilisée en priorité pour les associations de grande proximité en capacité d’agir au plus près des habitants des QPV.</w:t>
      </w:r>
    </w:p>
    <w:p w:rsidR="002F0EA4" w:rsidRDefault="002F0EA4" w:rsidP="002F0EA4">
      <w:pPr>
        <w:pStyle w:val="NormalWeb"/>
        <w:shd w:val="clear" w:color="auto" w:fill="FFFFFF"/>
        <w:spacing w:line="288" w:lineRule="atLeast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2F0EA4" w:rsidRDefault="002F0EA4" w:rsidP="002F0EA4">
      <w:pPr>
        <w:pStyle w:val="NormalWeb"/>
        <w:shd w:val="clear" w:color="auto" w:fill="FFFFFF"/>
        <w:spacing w:line="288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F0EA4">
        <w:rPr>
          <w:rFonts w:asciiTheme="minorHAnsi" w:hAnsiTheme="minorHAnsi" w:cstheme="minorHAnsi"/>
          <w:b/>
          <w:sz w:val="22"/>
          <w:szCs w:val="22"/>
        </w:rPr>
        <w:t>C</w:t>
      </w:r>
      <w:r w:rsidRPr="002F0EA4">
        <w:rPr>
          <w:rFonts w:asciiTheme="minorHAnsi" w:hAnsiTheme="minorHAnsi" w:cstheme="minorHAnsi"/>
          <w:b/>
          <w:sz w:val="22"/>
          <w:szCs w:val="22"/>
        </w:rPr>
        <w:t>ontractualisation préfet/ARS/département en prévention et protection de l'enfance</w:t>
      </w:r>
    </w:p>
    <w:p w:rsidR="002F0EA4" w:rsidRDefault="00D74982" w:rsidP="002F0EA4">
      <w:pPr>
        <w:pStyle w:val="NormalWeb"/>
        <w:shd w:val="clear" w:color="auto" w:fill="FFFFFF"/>
        <w:spacing w:line="288" w:lineRule="atLeast"/>
        <w:jc w:val="both"/>
        <w:rPr>
          <w:rFonts w:asciiTheme="minorHAnsi" w:hAnsiTheme="minorHAnsi" w:cstheme="minorHAnsi"/>
          <w:sz w:val="22"/>
          <w:szCs w:val="22"/>
        </w:rPr>
      </w:pPr>
      <w:hyperlink r:id="rId11" w:history="1">
        <w:r w:rsidR="002F0EA4" w:rsidRPr="00D74982">
          <w:rPr>
            <w:rStyle w:val="Lienhypertexte"/>
            <w:rFonts w:asciiTheme="minorHAnsi" w:hAnsiTheme="minorHAnsi" w:cstheme="minorHAnsi"/>
            <w:sz w:val="22"/>
            <w:szCs w:val="22"/>
          </w:rPr>
          <w:t>Circulaire n° DGCS/SD2B/DGS/SP1/2021/25 du 1er avril 2021</w:t>
        </w:r>
      </w:hyperlink>
      <w:bookmarkStart w:id="1" w:name="_GoBack"/>
      <w:bookmarkEnd w:id="1"/>
      <w:r w:rsidR="002F0EA4" w:rsidRPr="002F0EA4">
        <w:rPr>
          <w:rFonts w:asciiTheme="minorHAnsi" w:hAnsiTheme="minorHAnsi" w:cstheme="minorHAnsi"/>
          <w:sz w:val="22"/>
          <w:szCs w:val="22"/>
        </w:rPr>
        <w:t xml:space="preserve"> relative à la contractualisation préfet/ARS/département en prévention et protection de l'enfance pour l'exercice 2021</w:t>
      </w:r>
    </w:p>
    <w:p w:rsidR="002F0EA4" w:rsidRDefault="002F0EA4" w:rsidP="002F0EA4">
      <w:pPr>
        <w:pStyle w:val="NormalWeb"/>
        <w:shd w:val="clear" w:color="auto" w:fill="FFFFFF"/>
        <w:spacing w:line="288" w:lineRule="atLea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Circulaire Légifrance, mise en ligne le 28/04/2021</w:t>
      </w:r>
    </w:p>
    <w:p w:rsidR="002F0EA4" w:rsidRPr="002F0EA4" w:rsidRDefault="002F0EA4" w:rsidP="002F0EA4">
      <w:pPr>
        <w:pStyle w:val="NormalWeb"/>
        <w:shd w:val="clear" w:color="auto" w:fill="FFFFFF"/>
        <w:spacing w:line="288" w:lineRule="atLeast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F0EA4">
        <w:rPr>
          <w:rFonts w:asciiTheme="minorHAnsi" w:hAnsiTheme="minorHAnsi" w:cstheme="minorHAnsi"/>
          <w:sz w:val="22"/>
          <w:szCs w:val="22"/>
        </w:rPr>
        <w:t>La présente circulaire a pour objet de préciser le périmètre, le cadre et le calendrier de négociation de la contractualisation préfet/ARS/département prévue dans le cadre de la Stratégie nationale de prévention et de protection de l’enfance 2020-2022 et qui concerne 70 départements et territoires en 2021.</w:t>
      </w:r>
    </w:p>
    <w:sectPr w:rsidR="002F0EA4" w:rsidRPr="002F0EA4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18C" w:rsidRDefault="0097718C" w:rsidP="00943B28">
      <w:pPr>
        <w:spacing w:after="0" w:line="240" w:lineRule="auto"/>
      </w:pPr>
      <w:r>
        <w:separator/>
      </w:r>
    </w:p>
  </w:endnote>
  <w:endnote w:type="continuationSeparator" w:id="0">
    <w:p w:rsidR="0097718C" w:rsidRDefault="0097718C" w:rsidP="00943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sanspr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0636512"/>
      <w:docPartObj>
        <w:docPartGallery w:val="Page Numbers (Bottom of Page)"/>
        <w:docPartUnique/>
      </w:docPartObj>
    </w:sdtPr>
    <w:sdtEndPr/>
    <w:sdtContent>
      <w:p w:rsidR="00943B28" w:rsidRDefault="00943B28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4982">
          <w:rPr>
            <w:noProof/>
          </w:rPr>
          <w:t>1</w:t>
        </w:r>
        <w:r>
          <w:fldChar w:fldCharType="end"/>
        </w:r>
      </w:p>
    </w:sdtContent>
  </w:sdt>
  <w:p w:rsidR="00943B28" w:rsidRDefault="00943B2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18C" w:rsidRDefault="0097718C" w:rsidP="00943B28">
      <w:pPr>
        <w:spacing w:after="0" w:line="240" w:lineRule="auto"/>
      </w:pPr>
      <w:r>
        <w:separator/>
      </w:r>
    </w:p>
  </w:footnote>
  <w:footnote w:type="continuationSeparator" w:id="0">
    <w:p w:rsidR="0097718C" w:rsidRDefault="0097718C" w:rsidP="00943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E1552"/>
    <w:multiLevelType w:val="multilevel"/>
    <w:tmpl w:val="2966B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242B88"/>
    <w:multiLevelType w:val="multilevel"/>
    <w:tmpl w:val="7F484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241F91"/>
    <w:multiLevelType w:val="multilevel"/>
    <w:tmpl w:val="724C5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2C56E4"/>
    <w:multiLevelType w:val="multilevel"/>
    <w:tmpl w:val="55922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7C6590"/>
    <w:multiLevelType w:val="multilevel"/>
    <w:tmpl w:val="3FCE5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CD1917"/>
    <w:multiLevelType w:val="multilevel"/>
    <w:tmpl w:val="97B68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DA7157"/>
    <w:multiLevelType w:val="multilevel"/>
    <w:tmpl w:val="C06A2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9655773"/>
    <w:multiLevelType w:val="multilevel"/>
    <w:tmpl w:val="5EB25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F623733"/>
    <w:multiLevelType w:val="multilevel"/>
    <w:tmpl w:val="97AC2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3"/>
  </w:num>
  <w:num w:numId="5">
    <w:abstractNumId w:val="0"/>
  </w:num>
  <w:num w:numId="6">
    <w:abstractNumId w:val="2"/>
  </w:num>
  <w:num w:numId="7">
    <w:abstractNumId w:val="1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951"/>
    <w:rsid w:val="00007386"/>
    <w:rsid w:val="00062B48"/>
    <w:rsid w:val="00090E43"/>
    <w:rsid w:val="00096BAE"/>
    <w:rsid w:val="000A4FD1"/>
    <w:rsid w:val="000A7B61"/>
    <w:rsid w:val="000D111E"/>
    <w:rsid w:val="00140FBE"/>
    <w:rsid w:val="00152876"/>
    <w:rsid w:val="00176BC1"/>
    <w:rsid w:val="001B56A7"/>
    <w:rsid w:val="002046A4"/>
    <w:rsid w:val="00216DBB"/>
    <w:rsid w:val="00225549"/>
    <w:rsid w:val="002658C3"/>
    <w:rsid w:val="00291C56"/>
    <w:rsid w:val="002A0328"/>
    <w:rsid w:val="002B729E"/>
    <w:rsid w:val="002B76EA"/>
    <w:rsid w:val="002F0EA4"/>
    <w:rsid w:val="003050F2"/>
    <w:rsid w:val="00316F2A"/>
    <w:rsid w:val="00322180"/>
    <w:rsid w:val="003371A7"/>
    <w:rsid w:val="00376092"/>
    <w:rsid w:val="00386267"/>
    <w:rsid w:val="00391D5E"/>
    <w:rsid w:val="00445921"/>
    <w:rsid w:val="00460340"/>
    <w:rsid w:val="0049467C"/>
    <w:rsid w:val="004D0004"/>
    <w:rsid w:val="0052310B"/>
    <w:rsid w:val="005C2D73"/>
    <w:rsid w:val="005C4276"/>
    <w:rsid w:val="00630368"/>
    <w:rsid w:val="00631D1F"/>
    <w:rsid w:val="0065783B"/>
    <w:rsid w:val="006805A8"/>
    <w:rsid w:val="00701690"/>
    <w:rsid w:val="0072136B"/>
    <w:rsid w:val="007A1C07"/>
    <w:rsid w:val="007A52B2"/>
    <w:rsid w:val="007C0AF4"/>
    <w:rsid w:val="00800061"/>
    <w:rsid w:val="00890A43"/>
    <w:rsid w:val="008E640E"/>
    <w:rsid w:val="00905E92"/>
    <w:rsid w:val="00905FF3"/>
    <w:rsid w:val="00937E69"/>
    <w:rsid w:val="00943B28"/>
    <w:rsid w:val="009526F4"/>
    <w:rsid w:val="0096235B"/>
    <w:rsid w:val="009652A7"/>
    <w:rsid w:val="0097718C"/>
    <w:rsid w:val="00977B6A"/>
    <w:rsid w:val="009A3961"/>
    <w:rsid w:val="009D45A0"/>
    <w:rsid w:val="009D481B"/>
    <w:rsid w:val="009E6DB7"/>
    <w:rsid w:val="00A07A83"/>
    <w:rsid w:val="00A304F7"/>
    <w:rsid w:val="00AC5BCC"/>
    <w:rsid w:val="00B042D6"/>
    <w:rsid w:val="00B21FE5"/>
    <w:rsid w:val="00B33688"/>
    <w:rsid w:val="00B3470A"/>
    <w:rsid w:val="00B62CA3"/>
    <w:rsid w:val="00B6679B"/>
    <w:rsid w:val="00B71459"/>
    <w:rsid w:val="00BA32C4"/>
    <w:rsid w:val="00BA5951"/>
    <w:rsid w:val="00BF4B88"/>
    <w:rsid w:val="00BF646B"/>
    <w:rsid w:val="00C1779F"/>
    <w:rsid w:val="00C46DD3"/>
    <w:rsid w:val="00C55DC0"/>
    <w:rsid w:val="00CA6DB0"/>
    <w:rsid w:val="00CC1DE9"/>
    <w:rsid w:val="00CE67DE"/>
    <w:rsid w:val="00CF6FCC"/>
    <w:rsid w:val="00D019D3"/>
    <w:rsid w:val="00D02D4B"/>
    <w:rsid w:val="00D21DA0"/>
    <w:rsid w:val="00D24596"/>
    <w:rsid w:val="00D27FE4"/>
    <w:rsid w:val="00D415CA"/>
    <w:rsid w:val="00D74982"/>
    <w:rsid w:val="00E03B9D"/>
    <w:rsid w:val="00E17983"/>
    <w:rsid w:val="00E2138E"/>
    <w:rsid w:val="00E75703"/>
    <w:rsid w:val="00EA0630"/>
    <w:rsid w:val="00EA214F"/>
    <w:rsid w:val="00EE475F"/>
    <w:rsid w:val="00EF08E3"/>
    <w:rsid w:val="00F01FFA"/>
    <w:rsid w:val="00F10019"/>
    <w:rsid w:val="00FC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FA5D8"/>
  <w15:chartTrackingRefBased/>
  <w15:docId w15:val="{57365438-3EC7-4951-8229-46028AF2C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951"/>
    <w:pPr>
      <w:spacing w:after="200" w:line="276" w:lineRule="auto"/>
    </w:pPr>
  </w:style>
  <w:style w:type="paragraph" w:styleId="Titre4">
    <w:name w:val="heading 4"/>
    <w:basedOn w:val="Normal"/>
    <w:link w:val="Titre4Car"/>
    <w:uiPriority w:val="9"/>
    <w:qFormat/>
    <w:rsid w:val="00EF08E3"/>
    <w:pPr>
      <w:spacing w:after="120" w:line="240" w:lineRule="auto"/>
      <w:outlineLvl w:val="3"/>
    </w:pPr>
    <w:rPr>
      <w:rFonts w:ascii="sourcesanspro" w:eastAsia="Times New Roman" w:hAnsi="sourcesanspro" w:cs="Times New Roman"/>
      <w:b/>
      <w:bCs/>
      <w:color w:val="4A5E81"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A5951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943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43B28"/>
  </w:style>
  <w:style w:type="paragraph" w:styleId="Pieddepage">
    <w:name w:val="footer"/>
    <w:basedOn w:val="Normal"/>
    <w:link w:val="PieddepageCar"/>
    <w:uiPriority w:val="99"/>
    <w:unhideWhenUsed/>
    <w:rsid w:val="00943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43B28"/>
  </w:style>
  <w:style w:type="paragraph" w:styleId="NormalWeb">
    <w:name w:val="Normal (Web)"/>
    <w:basedOn w:val="Normal"/>
    <w:uiPriority w:val="99"/>
    <w:unhideWhenUsed/>
    <w:rsid w:val="00216DBB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EF08E3"/>
    <w:rPr>
      <w:rFonts w:ascii="sourcesanspro" w:eastAsia="Times New Roman" w:hAnsi="sourcesanspro" w:cs="Times New Roman"/>
      <w:b/>
      <w:bCs/>
      <w:color w:val="4A5E81"/>
      <w:sz w:val="27"/>
      <w:szCs w:val="27"/>
      <w:lang w:eastAsia="fr-FR"/>
    </w:rPr>
  </w:style>
  <w:style w:type="character" w:customStyle="1" w:styleId="article3">
    <w:name w:val="article3"/>
    <w:basedOn w:val="Policepardfaut"/>
    <w:rsid w:val="00291C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8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4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7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84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423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702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7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1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00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85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40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94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785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9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9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9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97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68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1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77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7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73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54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09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45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6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161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484017">
                                  <w:marLeft w:val="0"/>
                                  <w:marRight w:val="0"/>
                                  <w:marTop w:val="75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2832">
                                      <w:marLeft w:val="0"/>
                                      <w:marRight w:val="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646029">
                                          <w:marLeft w:val="0"/>
                                          <w:marRight w:val="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427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7153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0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7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51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9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45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953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843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352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740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2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6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19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9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99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48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687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8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6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63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0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28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277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069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802757">
                                  <w:marLeft w:val="0"/>
                                  <w:marRight w:val="0"/>
                                  <w:marTop w:val="75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917010">
                                      <w:marLeft w:val="0"/>
                                      <w:marRight w:val="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963608">
                                          <w:marLeft w:val="0"/>
                                          <w:marRight w:val="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079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643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7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8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4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5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34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568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820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4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9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33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17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690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14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783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1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4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74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18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76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940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163108">
                                  <w:marLeft w:val="0"/>
                                  <w:marRight w:val="0"/>
                                  <w:marTop w:val="75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991588">
                                      <w:marLeft w:val="0"/>
                                      <w:marRight w:val="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90065">
                                          <w:marLeft w:val="0"/>
                                          <w:marRight w:val="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851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9995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1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9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2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4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70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92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609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7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5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74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2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36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99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210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860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irculaire.legifrance.gouv.fr/circulaire/id/45161?origin=list&amp;page=1&amp;pageSize=10&amp;sortValue=PUBLI_DATE_DESC&amp;tab_selection=al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irculaire.legifrance.gouv.fr/circulaire/id/45158?origin=list" TargetMode="External"/><Relationship Id="rId4" Type="http://schemas.openxmlformats.org/officeDocument/2006/relationships/settings" Target="settings.xml"/><Relationship Id="rId9" Type="http://schemas.openxmlformats.org/officeDocument/2006/relationships/package" Target="embeddings/Document_Microsoft_Word.docx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22AFD-CD4A-4448-8E72-05D82F18F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248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COCHET, Agnes (DJEPVA/INJEP/DOC)</dc:creator>
  <cp:keywords/>
  <dc:description/>
  <cp:lastModifiedBy>COCHET, Agnes (DJEPVA/INJEP/DOC)</cp:lastModifiedBy>
  <cp:revision>48</cp:revision>
  <dcterms:created xsi:type="dcterms:W3CDTF">2021-03-23T13:03:00Z</dcterms:created>
  <dcterms:modified xsi:type="dcterms:W3CDTF">2021-04-29T06:49:00Z</dcterms:modified>
</cp:coreProperties>
</file>