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2268100"/>
    <w:bookmarkEnd w:id="0"/>
    <w:p w:rsidR="00BA5951" w:rsidRDefault="005C4276" w:rsidP="00BA5951">
      <w:pPr>
        <w:autoSpaceDE w:val="0"/>
        <w:autoSpaceDN w:val="0"/>
        <w:adjustRightInd w:val="0"/>
        <w:jc w:val="both"/>
        <w:rPr>
          <w:rFonts w:cstheme="minorHAnsi"/>
        </w:rPr>
      </w:pPr>
      <w:r w:rsidRPr="001E4DCD">
        <w:rPr>
          <w:rFonts w:cstheme="minorHAnsi"/>
        </w:rPr>
        <w:object w:dxaOrig="10023" w:dyaOrig="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53pt" o:ole="">
            <v:imagedata r:id="rId8" o:title=""/>
          </v:shape>
          <o:OLEObject Type="Embed" ProgID="Word.Document.12" ShapeID="_x0000_i1025" DrawAspect="Content" ObjectID="_1683097041" r:id="rId9">
            <o:FieldCodes>\s</o:FieldCodes>
          </o:OLEObject>
        </w:object>
      </w:r>
    </w:p>
    <w:p w:rsidR="0072136B" w:rsidRDefault="00BA5951" w:rsidP="00FC11B3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AD3799">
        <w:rPr>
          <w:b/>
        </w:rPr>
        <w:t xml:space="preserve"> 46</w:t>
      </w:r>
      <w:r w:rsidR="00B1217E">
        <w:rPr>
          <w:b/>
        </w:rPr>
        <w:t>2</w:t>
      </w:r>
      <w:r w:rsidR="0072136B">
        <w:rPr>
          <w:b/>
        </w:rPr>
        <w:t xml:space="preserve"> – </w:t>
      </w:r>
      <w:r w:rsidR="00AD3799">
        <w:rPr>
          <w:b/>
        </w:rPr>
        <w:t>2</w:t>
      </w:r>
      <w:r w:rsidR="00E17983">
        <w:rPr>
          <w:b/>
        </w:rPr>
        <w:t xml:space="preserve"> </w:t>
      </w:r>
      <w:r w:rsidR="00B1217E">
        <w:rPr>
          <w:b/>
        </w:rPr>
        <w:t>juin</w:t>
      </w:r>
      <w:r w:rsidR="0072136B">
        <w:rPr>
          <w:b/>
        </w:rPr>
        <w:t xml:space="preserve"> 2021</w:t>
      </w:r>
    </w:p>
    <w:p w:rsidR="00B1217E" w:rsidRDefault="00B40C3F" w:rsidP="00AD3799">
      <w:pPr>
        <w:jc w:val="center"/>
        <w:rPr>
          <w:rFonts w:cstheme="minorHAnsi"/>
          <w:b/>
        </w:rPr>
      </w:pPr>
      <w:r w:rsidRPr="00B40C3F">
        <w:rPr>
          <w:rFonts w:cstheme="minorHAnsi"/>
          <w:b/>
        </w:rPr>
        <w:t>"</w:t>
      </w:r>
      <w:proofErr w:type="spellStart"/>
      <w:r w:rsidRPr="00B40C3F">
        <w:rPr>
          <w:rFonts w:cstheme="minorHAnsi"/>
          <w:b/>
        </w:rPr>
        <w:t>Pass</w:t>
      </w:r>
      <w:proofErr w:type="spellEnd"/>
      <w:r w:rsidRPr="00B40C3F">
        <w:rPr>
          <w:rFonts w:cstheme="minorHAnsi"/>
          <w:b/>
        </w:rPr>
        <w:t xml:space="preserve"> culture" : 1 décret et 1 arrêté</w:t>
      </w:r>
    </w:p>
    <w:p w:rsidR="00B40C3F" w:rsidRDefault="00B40C3F" w:rsidP="00B40C3F">
      <w:pPr>
        <w:rPr>
          <w:rFonts w:cstheme="minorHAnsi"/>
          <w:b/>
        </w:rPr>
      </w:pPr>
    </w:p>
    <w:p w:rsidR="00B40C3F" w:rsidRPr="00B40C3F" w:rsidRDefault="00B40C3F" w:rsidP="00B40C3F">
      <w:pPr>
        <w:pStyle w:val="Titre1"/>
        <w:shd w:val="clear" w:color="auto" w:fill="FFFFFF"/>
        <w:spacing w:before="0" w:after="75"/>
        <w:textAlignment w:val="top"/>
        <w:rPr>
          <w:rFonts w:asciiTheme="minorHAnsi" w:hAnsiTheme="minorHAnsi" w:cstheme="minorHAnsi"/>
          <w:color w:val="auto"/>
          <w:sz w:val="22"/>
          <w:szCs w:val="22"/>
        </w:rPr>
      </w:pPr>
      <w:hyperlink r:id="rId10" w:history="1">
        <w:r w:rsidRPr="00B40C3F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Décret n° 2021-628 du 20 mai 2021</w:t>
        </w:r>
      </w:hyperlink>
      <w:r w:rsidRPr="00B40C3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relatif au « </w:t>
      </w:r>
      <w:proofErr w:type="spellStart"/>
      <w:r w:rsidRPr="00B40C3F">
        <w:rPr>
          <w:rFonts w:asciiTheme="minorHAnsi" w:hAnsiTheme="minorHAnsi" w:cstheme="minorHAnsi"/>
          <w:bCs/>
          <w:color w:val="auto"/>
          <w:sz w:val="22"/>
          <w:szCs w:val="22"/>
        </w:rPr>
        <w:t>pass</w:t>
      </w:r>
      <w:proofErr w:type="spellEnd"/>
      <w:r w:rsidRPr="00B40C3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Culture »</w:t>
      </w:r>
    </w:p>
    <w:p w:rsidR="00B40C3F" w:rsidRDefault="00B40C3F" w:rsidP="00B40C3F">
      <w:pPr>
        <w:rPr>
          <w:rFonts w:cstheme="minorHAnsi"/>
        </w:rPr>
      </w:pPr>
      <w:r w:rsidRPr="00B40C3F">
        <w:rPr>
          <w:rFonts w:cstheme="minorHAnsi"/>
        </w:rPr>
        <w:t>Journal officiel du 21 mai 2021</w:t>
      </w:r>
    </w:p>
    <w:p w:rsidR="00B40C3F" w:rsidRDefault="00B40C3F" w:rsidP="00B40C3F">
      <w:pPr>
        <w:rPr>
          <w:rFonts w:cstheme="minorHAnsi"/>
          <w:shd w:val="clear" w:color="auto" w:fill="FFFFFF"/>
        </w:rPr>
      </w:pPr>
      <w:r w:rsidRPr="00B40C3F">
        <w:rPr>
          <w:rFonts w:cstheme="minorHAnsi"/>
          <w:shd w:val="clear" w:color="auto" w:fill="FFFFFF"/>
        </w:rPr>
        <w:t>L</w:t>
      </w:r>
      <w:r w:rsidRPr="00B40C3F">
        <w:rPr>
          <w:rFonts w:cstheme="minorHAnsi"/>
          <w:shd w:val="clear" w:color="auto" w:fill="FFFFFF"/>
        </w:rPr>
        <w:t xml:space="preserve">e décret pérennise, après une phase d'expérimentation, le « </w:t>
      </w:r>
      <w:proofErr w:type="spellStart"/>
      <w:r w:rsidRPr="00B40C3F">
        <w:rPr>
          <w:rFonts w:cstheme="minorHAnsi"/>
          <w:shd w:val="clear" w:color="auto" w:fill="FFFFFF"/>
        </w:rPr>
        <w:t>pass</w:t>
      </w:r>
      <w:proofErr w:type="spellEnd"/>
      <w:r w:rsidRPr="00B40C3F">
        <w:rPr>
          <w:rFonts w:cstheme="minorHAnsi"/>
          <w:shd w:val="clear" w:color="auto" w:fill="FFFFFF"/>
        </w:rPr>
        <w:t xml:space="preserve"> Culture », en le généralisant à l'ensemble des personnes âgées de 18 ans, françaises ou résidant sur le territoire national. Le décret détermine les personnes éligibles au « </w:t>
      </w:r>
      <w:proofErr w:type="spellStart"/>
      <w:r w:rsidRPr="00B40C3F">
        <w:rPr>
          <w:rFonts w:cstheme="minorHAnsi"/>
          <w:shd w:val="clear" w:color="auto" w:fill="FFFFFF"/>
        </w:rPr>
        <w:t>pass</w:t>
      </w:r>
      <w:proofErr w:type="spellEnd"/>
      <w:r w:rsidRPr="00B40C3F">
        <w:rPr>
          <w:rFonts w:cstheme="minorHAnsi"/>
          <w:shd w:val="clear" w:color="auto" w:fill="FFFFFF"/>
        </w:rPr>
        <w:t xml:space="preserve"> Culture » et définit les conditions dans lesquelles elles peuvent en bénéficier.</w:t>
      </w:r>
    </w:p>
    <w:p w:rsidR="00B40C3F" w:rsidRDefault="00B40C3F" w:rsidP="00B40C3F">
      <w:pPr>
        <w:rPr>
          <w:rFonts w:cstheme="minorHAnsi"/>
          <w:shd w:val="clear" w:color="auto" w:fill="FFFFFF"/>
        </w:rPr>
      </w:pPr>
    </w:p>
    <w:p w:rsidR="00B40C3F" w:rsidRDefault="00B40C3F" w:rsidP="00B40C3F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bCs/>
          <w:color w:val="auto"/>
          <w:sz w:val="22"/>
          <w:szCs w:val="22"/>
        </w:rPr>
      </w:pPr>
      <w:hyperlink r:id="rId11" w:history="1">
        <w:r w:rsidRPr="00B40C3F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20 mai 2021</w:t>
        </w:r>
      </w:hyperlink>
      <w:r w:rsidRPr="00B40C3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portant application du décret n° 2021-628 du 20 mai 2021 relatif au « </w:t>
      </w:r>
      <w:proofErr w:type="spellStart"/>
      <w:r w:rsidRPr="00B40C3F">
        <w:rPr>
          <w:rFonts w:asciiTheme="minorHAnsi" w:hAnsiTheme="minorHAnsi" w:cstheme="minorHAnsi"/>
          <w:bCs/>
          <w:color w:val="auto"/>
          <w:sz w:val="22"/>
          <w:szCs w:val="22"/>
        </w:rPr>
        <w:t>pass</w:t>
      </w:r>
      <w:proofErr w:type="spellEnd"/>
      <w:r w:rsidRPr="00B40C3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Culture »</w:t>
      </w:r>
    </w:p>
    <w:p w:rsidR="00B40C3F" w:rsidRDefault="00B40C3F" w:rsidP="00B40C3F">
      <w:pPr>
        <w:rPr>
          <w:rFonts w:cstheme="minorHAnsi"/>
        </w:rPr>
      </w:pPr>
      <w:r w:rsidRPr="00B40C3F">
        <w:rPr>
          <w:rFonts w:cstheme="minorHAnsi"/>
        </w:rPr>
        <w:t>Journal officiel du 21 mai 2021</w:t>
      </w:r>
    </w:p>
    <w:p w:rsidR="00B40C3F" w:rsidRPr="00B40C3F" w:rsidRDefault="00B40C3F" w:rsidP="00B40C3F">
      <w:pPr>
        <w:rPr>
          <w:rFonts w:cstheme="minorHAnsi"/>
        </w:rPr>
      </w:pPr>
      <w:bookmarkStart w:id="1" w:name="_GoBack"/>
      <w:bookmarkEnd w:id="1"/>
      <w:r w:rsidRPr="00B40C3F">
        <w:rPr>
          <w:rFonts w:cstheme="minorHAnsi"/>
          <w:shd w:val="clear" w:color="auto" w:fill="FFFFFF"/>
        </w:rPr>
        <w:t>I. - Les personnes remplissant les conditions prévues à l'</w:t>
      </w:r>
      <w:hyperlink r:id="rId12" w:tooltip="Décret n°2021-628 du 20 mai 2021 - art. 2, v. init." w:history="1">
        <w:r w:rsidRPr="00B40C3F">
          <w:rPr>
            <w:rStyle w:val="Lienhypertexte"/>
            <w:rFonts w:cstheme="minorHAnsi"/>
            <w:color w:val="4A5E81"/>
            <w:shd w:val="clear" w:color="auto" w:fill="FFFFFF"/>
          </w:rPr>
          <w:t>article 2 du décret n° 2021-628 du 20 mai 2021 susvisé</w:t>
        </w:r>
      </w:hyperlink>
      <w:r w:rsidRPr="00B40C3F">
        <w:rPr>
          <w:rFonts w:cstheme="minorHAnsi"/>
          <w:color w:val="3C3C3C"/>
          <w:shd w:val="clear" w:color="auto" w:fill="FFFFFF"/>
        </w:rPr>
        <w:t> </w:t>
      </w:r>
      <w:r w:rsidRPr="00B40C3F">
        <w:rPr>
          <w:rFonts w:cstheme="minorHAnsi"/>
          <w:shd w:val="clear" w:color="auto" w:fill="FFFFFF"/>
        </w:rPr>
        <w:t xml:space="preserve">et souhaitant ouvrir un compte personnel numérique dans l'application « </w:t>
      </w:r>
      <w:proofErr w:type="spellStart"/>
      <w:r w:rsidRPr="00B40C3F">
        <w:rPr>
          <w:rFonts w:cstheme="minorHAnsi"/>
          <w:shd w:val="clear" w:color="auto" w:fill="FFFFFF"/>
        </w:rPr>
        <w:t>pass</w:t>
      </w:r>
      <w:proofErr w:type="spellEnd"/>
      <w:r w:rsidRPr="00B40C3F">
        <w:rPr>
          <w:rFonts w:cstheme="minorHAnsi"/>
          <w:shd w:val="clear" w:color="auto" w:fill="FFFFFF"/>
        </w:rPr>
        <w:t xml:space="preserve"> Culture » présentent leur demande en complétant le formulaire mis en ligne sur le site internet dédié ou sur l'application mobile « </w:t>
      </w:r>
      <w:proofErr w:type="spellStart"/>
      <w:r w:rsidRPr="00B40C3F">
        <w:rPr>
          <w:rFonts w:cstheme="minorHAnsi"/>
          <w:shd w:val="clear" w:color="auto" w:fill="FFFFFF"/>
        </w:rPr>
        <w:t>pass</w:t>
      </w:r>
      <w:proofErr w:type="spellEnd"/>
      <w:r w:rsidRPr="00B40C3F">
        <w:rPr>
          <w:rFonts w:cstheme="minorHAnsi"/>
          <w:shd w:val="clear" w:color="auto" w:fill="FFFFFF"/>
        </w:rPr>
        <w:t xml:space="preserve"> Culture ».</w:t>
      </w:r>
      <w:r w:rsidRPr="00B40C3F">
        <w:rPr>
          <w:rFonts w:cstheme="minorHAnsi"/>
          <w:color w:val="3C3C3C"/>
        </w:rPr>
        <w:br/>
      </w:r>
      <w:r w:rsidRPr="00B40C3F">
        <w:rPr>
          <w:rFonts w:cstheme="minorHAnsi"/>
          <w:shd w:val="clear" w:color="auto" w:fill="FFFFFF"/>
        </w:rPr>
        <w:t>II. - Pour bénéficier du crédit prévu à l</w:t>
      </w:r>
      <w:r w:rsidRPr="00B40C3F">
        <w:rPr>
          <w:rFonts w:cstheme="minorHAnsi"/>
          <w:color w:val="3C3C3C"/>
          <w:shd w:val="clear" w:color="auto" w:fill="FFFFFF"/>
        </w:rPr>
        <w:t>'</w:t>
      </w:r>
      <w:hyperlink r:id="rId13" w:tooltip="Décret n°2021-628 du 20 mai 2021 - art. 3, v. init." w:history="1">
        <w:r w:rsidRPr="00B40C3F">
          <w:rPr>
            <w:rStyle w:val="Lienhypertexte"/>
            <w:rFonts w:cstheme="minorHAnsi"/>
            <w:color w:val="4A5E81"/>
            <w:shd w:val="clear" w:color="auto" w:fill="FFFFFF"/>
          </w:rPr>
          <w:t>article 3 du décret n° 2021-628 du 20 mai 2021 susvisé</w:t>
        </w:r>
      </w:hyperlink>
      <w:r w:rsidRPr="00B40C3F">
        <w:rPr>
          <w:rFonts w:cstheme="minorHAnsi"/>
          <w:color w:val="3C3C3C"/>
          <w:shd w:val="clear" w:color="auto" w:fill="FFFFFF"/>
        </w:rPr>
        <w:t xml:space="preserve">, </w:t>
      </w:r>
      <w:r w:rsidRPr="00B40C3F">
        <w:rPr>
          <w:rFonts w:cstheme="minorHAnsi"/>
          <w:shd w:val="clear" w:color="auto" w:fill="FFFFFF"/>
        </w:rPr>
        <w:t>chaque personne présente l'une des pièces justificatives relative à l'âge, à l'identité, à la nationalité et au domicile énumérées aux articles </w:t>
      </w:r>
      <w:hyperlink r:id="rId14" w:tooltip="Code des relations entre le public et l" w:history="1">
        <w:r w:rsidRPr="00B40C3F">
          <w:rPr>
            <w:rStyle w:val="Lienhypertexte"/>
            <w:rFonts w:cstheme="minorHAnsi"/>
            <w:color w:val="4A5E81"/>
            <w:shd w:val="clear" w:color="auto" w:fill="FFFFFF"/>
          </w:rPr>
          <w:t>R. 113-5</w:t>
        </w:r>
      </w:hyperlink>
      <w:r w:rsidRPr="00B40C3F">
        <w:rPr>
          <w:rFonts w:cstheme="minorHAnsi"/>
          <w:color w:val="3C3C3C"/>
          <w:shd w:val="clear" w:color="auto" w:fill="FFFFFF"/>
        </w:rPr>
        <w:t> </w:t>
      </w:r>
      <w:r w:rsidRPr="00B40C3F">
        <w:rPr>
          <w:rFonts w:cstheme="minorHAnsi"/>
          <w:shd w:val="clear" w:color="auto" w:fill="FFFFFF"/>
        </w:rPr>
        <w:t>et</w:t>
      </w:r>
      <w:r w:rsidRPr="00B40C3F">
        <w:rPr>
          <w:rFonts w:cstheme="minorHAnsi"/>
          <w:color w:val="3C3C3C"/>
          <w:shd w:val="clear" w:color="auto" w:fill="FFFFFF"/>
        </w:rPr>
        <w:t> </w:t>
      </w:r>
      <w:hyperlink r:id="rId15" w:tooltip="Code des relations entre le public et l" w:history="1">
        <w:r w:rsidRPr="00B40C3F">
          <w:rPr>
            <w:rStyle w:val="Lienhypertexte"/>
            <w:rFonts w:cstheme="minorHAnsi"/>
            <w:color w:val="4A5E81"/>
            <w:shd w:val="clear" w:color="auto" w:fill="FFFFFF"/>
          </w:rPr>
          <w:t>R. 113-8</w:t>
        </w:r>
      </w:hyperlink>
      <w:r w:rsidRPr="00B40C3F">
        <w:rPr>
          <w:rFonts w:cstheme="minorHAnsi"/>
          <w:color w:val="3C3C3C"/>
          <w:shd w:val="clear" w:color="auto" w:fill="FFFFFF"/>
        </w:rPr>
        <w:t> </w:t>
      </w:r>
      <w:r w:rsidRPr="00B40C3F">
        <w:rPr>
          <w:rFonts w:cstheme="minorHAnsi"/>
          <w:shd w:val="clear" w:color="auto" w:fill="FFFFFF"/>
        </w:rPr>
        <w:t>du code des relations entre le public et l'administration ainsi que, le cas échéant, celles prévues à l'article L. 311-1 du code de l'entrée et du séjour des étrangers et du droit d'asile.</w:t>
      </w:r>
    </w:p>
    <w:p w:rsidR="00B40C3F" w:rsidRPr="00B40C3F" w:rsidRDefault="00B40C3F" w:rsidP="00B40C3F">
      <w:pPr>
        <w:rPr>
          <w:rFonts w:cstheme="minorHAnsi"/>
        </w:rPr>
      </w:pPr>
    </w:p>
    <w:sectPr w:rsidR="00B40C3F" w:rsidRPr="00B40C3F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FBE" w:rsidRDefault="00533FBE" w:rsidP="00943B28">
      <w:pPr>
        <w:spacing w:after="0" w:line="240" w:lineRule="auto"/>
      </w:pPr>
      <w:r>
        <w:separator/>
      </w:r>
    </w:p>
  </w:endnote>
  <w:endnote w:type="continuationSeparator" w:id="0">
    <w:p w:rsidR="00533FBE" w:rsidRDefault="00533FBE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C3F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FBE" w:rsidRDefault="00533FBE" w:rsidP="00943B28">
      <w:pPr>
        <w:spacing w:after="0" w:line="240" w:lineRule="auto"/>
      </w:pPr>
      <w:r>
        <w:separator/>
      </w:r>
    </w:p>
  </w:footnote>
  <w:footnote w:type="continuationSeparator" w:id="0">
    <w:p w:rsidR="00533FBE" w:rsidRDefault="00533FBE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4066F"/>
    <w:multiLevelType w:val="multilevel"/>
    <w:tmpl w:val="EE8A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B10D0"/>
    <w:multiLevelType w:val="multilevel"/>
    <w:tmpl w:val="7CFC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7386"/>
    <w:rsid w:val="00062B48"/>
    <w:rsid w:val="00090E43"/>
    <w:rsid w:val="00096BAE"/>
    <w:rsid w:val="000A4FD1"/>
    <w:rsid w:val="000A7B61"/>
    <w:rsid w:val="000D111E"/>
    <w:rsid w:val="00140FBE"/>
    <w:rsid w:val="00152876"/>
    <w:rsid w:val="00176BC1"/>
    <w:rsid w:val="001B56A7"/>
    <w:rsid w:val="002046A4"/>
    <w:rsid w:val="00216DBB"/>
    <w:rsid w:val="00225549"/>
    <w:rsid w:val="002658C3"/>
    <w:rsid w:val="00291C56"/>
    <w:rsid w:val="002A0328"/>
    <w:rsid w:val="002B240B"/>
    <w:rsid w:val="002B729E"/>
    <w:rsid w:val="002B76EA"/>
    <w:rsid w:val="003050F2"/>
    <w:rsid w:val="00316F2A"/>
    <w:rsid w:val="00322180"/>
    <w:rsid w:val="003371A7"/>
    <w:rsid w:val="00350E31"/>
    <w:rsid w:val="00376092"/>
    <w:rsid w:val="00386267"/>
    <w:rsid w:val="00391D5E"/>
    <w:rsid w:val="00445921"/>
    <w:rsid w:val="00460340"/>
    <w:rsid w:val="0049467C"/>
    <w:rsid w:val="004D0004"/>
    <w:rsid w:val="0052310B"/>
    <w:rsid w:val="00533FBE"/>
    <w:rsid w:val="005C2D73"/>
    <w:rsid w:val="005C4276"/>
    <w:rsid w:val="005F3C35"/>
    <w:rsid w:val="00630368"/>
    <w:rsid w:val="00631D1F"/>
    <w:rsid w:val="0065783B"/>
    <w:rsid w:val="00701690"/>
    <w:rsid w:val="0072136B"/>
    <w:rsid w:val="007A1C07"/>
    <w:rsid w:val="007A52B2"/>
    <w:rsid w:val="007C0AF4"/>
    <w:rsid w:val="00800061"/>
    <w:rsid w:val="00890A43"/>
    <w:rsid w:val="008E640E"/>
    <w:rsid w:val="00905E92"/>
    <w:rsid w:val="00905FF3"/>
    <w:rsid w:val="00937E69"/>
    <w:rsid w:val="00943B28"/>
    <w:rsid w:val="009526F4"/>
    <w:rsid w:val="0096235B"/>
    <w:rsid w:val="009652A7"/>
    <w:rsid w:val="00977B6A"/>
    <w:rsid w:val="009A3961"/>
    <w:rsid w:val="009D45A0"/>
    <w:rsid w:val="009D481B"/>
    <w:rsid w:val="009E6DB7"/>
    <w:rsid w:val="00A07A83"/>
    <w:rsid w:val="00A304F7"/>
    <w:rsid w:val="00AC5BCC"/>
    <w:rsid w:val="00AD3799"/>
    <w:rsid w:val="00B042D6"/>
    <w:rsid w:val="00B1217E"/>
    <w:rsid w:val="00B21FE5"/>
    <w:rsid w:val="00B33688"/>
    <w:rsid w:val="00B3470A"/>
    <w:rsid w:val="00B40C3F"/>
    <w:rsid w:val="00B62CA3"/>
    <w:rsid w:val="00B6679B"/>
    <w:rsid w:val="00B71459"/>
    <w:rsid w:val="00BA32C4"/>
    <w:rsid w:val="00BA5951"/>
    <w:rsid w:val="00BF4B88"/>
    <w:rsid w:val="00BF646B"/>
    <w:rsid w:val="00C1779F"/>
    <w:rsid w:val="00C46DD3"/>
    <w:rsid w:val="00C55DC0"/>
    <w:rsid w:val="00CA6DB0"/>
    <w:rsid w:val="00CC1DE9"/>
    <w:rsid w:val="00CE67DE"/>
    <w:rsid w:val="00CF6FCC"/>
    <w:rsid w:val="00D019D3"/>
    <w:rsid w:val="00D02D4B"/>
    <w:rsid w:val="00D21DA0"/>
    <w:rsid w:val="00D24596"/>
    <w:rsid w:val="00D27FE4"/>
    <w:rsid w:val="00D415CA"/>
    <w:rsid w:val="00E03B9D"/>
    <w:rsid w:val="00E17983"/>
    <w:rsid w:val="00E2138E"/>
    <w:rsid w:val="00E75703"/>
    <w:rsid w:val="00EA0630"/>
    <w:rsid w:val="00EA214F"/>
    <w:rsid w:val="00EE475F"/>
    <w:rsid w:val="00EF08E3"/>
    <w:rsid w:val="00F10019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C150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leche">
    <w:name w:val="fleche"/>
    <w:basedOn w:val="Policepardfaut"/>
    <w:rsid w:val="00B40C3F"/>
  </w:style>
  <w:style w:type="character" w:customStyle="1" w:styleId="text">
    <w:name w:val="text"/>
    <w:basedOn w:val="Policepardfaut"/>
    <w:rsid w:val="00B4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legifrance.gouv.fr/affichTexteArticle.do?cidTexte=JORFTEXT000043518870&amp;idArticle=JORFARTI000043518876&amp;categorieLien=c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TexteArticle.do?cidTexte=JORFTEXT000043518870&amp;idArticle=JORFARTI000043518875&amp;categorieLien=c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jorf/id/JORFTEXT0000435188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affichCodeArticle.do?cidTexte=LEGITEXT000031366350&amp;idArticle=LEGIARTI000031370025&amp;dateTexte=&amp;categorieLien=cid" TargetMode="External"/><Relationship Id="rId10" Type="http://schemas.openxmlformats.org/officeDocument/2006/relationships/hyperlink" Target="https://www.legifrance.gouv.fr/jorf/id/JORFTEXT000043518870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Relationship Id="rId14" Type="http://schemas.openxmlformats.org/officeDocument/2006/relationships/hyperlink" Target="https://www.legifrance.gouv.fr/affichCodeArticle.do?cidTexte=LEGITEXT000031366350&amp;idArticle=LEGIARTI000031370019&amp;dateTexte=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1BB73-1378-47DF-9EEA-9C887B8F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39</cp:revision>
  <dcterms:created xsi:type="dcterms:W3CDTF">2021-03-23T13:03:00Z</dcterms:created>
  <dcterms:modified xsi:type="dcterms:W3CDTF">2021-05-21T08:11:00Z</dcterms:modified>
</cp:coreProperties>
</file>