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91995975"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4443C2">
        <w:rPr>
          <w:b/>
        </w:rPr>
        <w:t xml:space="preserve"> 466 du 1</w:t>
      </w:r>
      <w:r w:rsidR="004443C2" w:rsidRPr="004443C2">
        <w:rPr>
          <w:b/>
          <w:vertAlign w:val="superscript"/>
        </w:rPr>
        <w:t>er</w:t>
      </w:r>
      <w:r w:rsidR="004443C2">
        <w:rPr>
          <w:b/>
        </w:rPr>
        <w:t xml:space="preserve"> septembre</w:t>
      </w:r>
      <w:r w:rsidR="00AD3799">
        <w:rPr>
          <w:b/>
        </w:rPr>
        <w:t xml:space="preserve"> </w:t>
      </w:r>
      <w:r w:rsidR="0072136B">
        <w:rPr>
          <w:b/>
        </w:rPr>
        <w:t>2021</w:t>
      </w:r>
    </w:p>
    <w:p w:rsidR="00546A8C" w:rsidRDefault="00670C9E" w:rsidP="00670C9E">
      <w:pPr>
        <w:pStyle w:val="Titre1"/>
        <w:shd w:val="clear" w:color="auto" w:fill="FFFFFF"/>
        <w:spacing w:before="0" w:after="75"/>
        <w:jc w:val="center"/>
        <w:rPr>
          <w:b/>
          <w:color w:val="auto"/>
          <w:sz w:val="22"/>
          <w:szCs w:val="22"/>
        </w:rPr>
      </w:pPr>
      <w:r>
        <w:rPr>
          <w:b/>
          <w:color w:val="auto"/>
          <w:sz w:val="22"/>
          <w:szCs w:val="22"/>
        </w:rPr>
        <w:t>Education</w:t>
      </w:r>
    </w:p>
    <w:p w:rsidR="00546A8C" w:rsidRDefault="002B431E" w:rsidP="00546A8C">
      <w:hyperlink r:id="rId10" w:history="1">
        <w:r w:rsidR="00E15CAF" w:rsidRPr="00E15CAF">
          <w:rPr>
            <w:rStyle w:val="Lienhypertexte"/>
          </w:rPr>
          <w:t>Décret n° 2021-1101 du 20 août 2021 modifiant le décret n° 93-55 du 15 janvier 1993</w:t>
        </w:r>
      </w:hyperlink>
      <w:r w:rsidR="00E15CAF" w:rsidRPr="00E15CAF">
        <w:t xml:space="preserve"> instituant une indemnité de suivi et d'orientation des élèves en faveur des personnels enseignants du second degré</w:t>
      </w:r>
      <w:r w:rsidR="00E15CAF">
        <w:t>.</w:t>
      </w:r>
    </w:p>
    <w:p w:rsidR="00E15CAF" w:rsidRDefault="00E15CAF" w:rsidP="00546A8C">
      <w:r>
        <w:t>Journal officiel du 22 août 2021</w:t>
      </w:r>
    </w:p>
    <w:p w:rsidR="00E15CAF" w:rsidRDefault="00E15CAF" w:rsidP="00E15CAF">
      <w:r>
        <w:t>Ce décret tire les conséquences de la création des fonctions de professeurs référents de groupes d'élèves en prévoyant la possibilité d'attribuer une part modulable de l'indemnité de suivi et d'orientation des élèves (ISOE) aux professeurs référents de groupes d'élèves.</w:t>
      </w:r>
    </w:p>
    <w:p w:rsidR="00E15CAF" w:rsidRDefault="00E15CAF" w:rsidP="00E15CAF"/>
    <w:p w:rsidR="00E15CAF" w:rsidRPr="00E15CAF" w:rsidRDefault="002B431E" w:rsidP="00E15CAF">
      <w:pPr>
        <w:pStyle w:val="Titre1"/>
        <w:shd w:val="clear" w:color="auto" w:fill="FFFFFF"/>
        <w:spacing w:before="0" w:after="75"/>
        <w:rPr>
          <w:rFonts w:asciiTheme="minorHAnsi" w:hAnsiTheme="minorHAnsi" w:cstheme="minorHAnsi"/>
          <w:color w:val="auto"/>
          <w:sz w:val="22"/>
          <w:szCs w:val="22"/>
        </w:rPr>
      </w:pPr>
      <w:hyperlink r:id="rId11" w:history="1">
        <w:r w:rsidR="00E15CAF" w:rsidRPr="00E15CAF">
          <w:rPr>
            <w:rStyle w:val="Lienhypertexte"/>
            <w:rFonts w:asciiTheme="minorHAnsi" w:hAnsiTheme="minorHAnsi" w:cstheme="minorHAnsi"/>
            <w:bCs/>
            <w:sz w:val="22"/>
            <w:szCs w:val="22"/>
          </w:rPr>
          <w:t>Arrêté du 20 août 2021 modifiant l'arrêté du 15 janvier 1993</w:t>
        </w:r>
      </w:hyperlink>
      <w:r w:rsidR="00E15CAF" w:rsidRPr="00E15CAF">
        <w:rPr>
          <w:rFonts w:asciiTheme="minorHAnsi" w:hAnsiTheme="minorHAnsi" w:cstheme="minorHAnsi"/>
          <w:bCs/>
          <w:color w:val="auto"/>
          <w:sz w:val="22"/>
          <w:szCs w:val="22"/>
        </w:rPr>
        <w:t xml:space="preserve"> fixant les taux de l'indemnité de suivi et d'orientation des élèves instituée en faveur des personnels enseignants du second degré</w:t>
      </w:r>
    </w:p>
    <w:p w:rsidR="00E15CAF" w:rsidRDefault="00E15CAF" w:rsidP="00E15CAF">
      <w:r>
        <w:t>Journal officiel du 22 août 2021</w:t>
      </w:r>
    </w:p>
    <w:p w:rsidR="00E15CAF" w:rsidRDefault="00E15CAF" w:rsidP="00E15CAF">
      <w:pPr>
        <w:rPr>
          <w:rFonts w:cstheme="minorHAnsi"/>
          <w:shd w:val="clear" w:color="auto" w:fill="FFFFFF"/>
        </w:rPr>
      </w:pPr>
      <w:r w:rsidRPr="00E15CAF">
        <w:rPr>
          <w:rFonts w:cstheme="minorHAnsi"/>
          <w:shd w:val="clear" w:color="auto" w:fill="FFFFFF"/>
        </w:rPr>
        <w:t>A l'article 1er de l'arrêté du 15 janvier 1993 susvisé, le montant : « 1 183,68 € » est remplacé par le montant : « 1 213,56 € ».</w:t>
      </w:r>
    </w:p>
    <w:p w:rsidR="00670C9E" w:rsidRDefault="00670C9E" w:rsidP="00E15CAF">
      <w:pPr>
        <w:rPr>
          <w:rFonts w:cstheme="minorHAnsi"/>
          <w:shd w:val="clear" w:color="auto" w:fill="FFFFFF"/>
        </w:rPr>
      </w:pPr>
      <w:bookmarkStart w:id="1" w:name="_GoBack"/>
      <w:bookmarkEnd w:id="1"/>
    </w:p>
    <w:sectPr w:rsidR="00670C9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1E" w:rsidRDefault="002B431E" w:rsidP="00943B28">
      <w:pPr>
        <w:spacing w:after="0" w:line="240" w:lineRule="auto"/>
      </w:pPr>
      <w:r>
        <w:separator/>
      </w:r>
    </w:p>
  </w:endnote>
  <w:endnote w:type="continuationSeparator" w:id="0">
    <w:p w:rsidR="002B431E" w:rsidRDefault="002B431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97575">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1E" w:rsidRDefault="002B431E" w:rsidP="00943B28">
      <w:pPr>
        <w:spacing w:after="0" w:line="240" w:lineRule="auto"/>
      </w:pPr>
      <w:r>
        <w:separator/>
      </w:r>
    </w:p>
  </w:footnote>
  <w:footnote w:type="continuationSeparator" w:id="0">
    <w:p w:rsidR="002B431E" w:rsidRDefault="002B431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80F86"/>
    <w:rsid w:val="00090E43"/>
    <w:rsid w:val="00096BAE"/>
    <w:rsid w:val="000A4FD1"/>
    <w:rsid w:val="000A7B61"/>
    <w:rsid w:val="000D111E"/>
    <w:rsid w:val="00140FBE"/>
    <w:rsid w:val="00152876"/>
    <w:rsid w:val="00176BC1"/>
    <w:rsid w:val="001B56A7"/>
    <w:rsid w:val="001F2016"/>
    <w:rsid w:val="002046A4"/>
    <w:rsid w:val="00216DBB"/>
    <w:rsid w:val="00225549"/>
    <w:rsid w:val="002658C3"/>
    <w:rsid w:val="00291C56"/>
    <w:rsid w:val="002A0328"/>
    <w:rsid w:val="002B240B"/>
    <w:rsid w:val="002B431E"/>
    <w:rsid w:val="002B729E"/>
    <w:rsid w:val="002B76EA"/>
    <w:rsid w:val="003050F2"/>
    <w:rsid w:val="00316F2A"/>
    <w:rsid w:val="00322180"/>
    <w:rsid w:val="003371A7"/>
    <w:rsid w:val="00350E31"/>
    <w:rsid w:val="00376092"/>
    <w:rsid w:val="003805B2"/>
    <w:rsid w:val="00386267"/>
    <w:rsid w:val="00391D5E"/>
    <w:rsid w:val="004443C2"/>
    <w:rsid w:val="00445921"/>
    <w:rsid w:val="00460340"/>
    <w:rsid w:val="00467419"/>
    <w:rsid w:val="0049467C"/>
    <w:rsid w:val="004A4860"/>
    <w:rsid w:val="004B7585"/>
    <w:rsid w:val="004D0004"/>
    <w:rsid w:val="0052310B"/>
    <w:rsid w:val="00546A8C"/>
    <w:rsid w:val="005C2D73"/>
    <w:rsid w:val="005C4276"/>
    <w:rsid w:val="005F3C35"/>
    <w:rsid w:val="00630368"/>
    <w:rsid w:val="00631D1F"/>
    <w:rsid w:val="006526D8"/>
    <w:rsid w:val="0065783B"/>
    <w:rsid w:val="00670C9E"/>
    <w:rsid w:val="006C6087"/>
    <w:rsid w:val="00701690"/>
    <w:rsid w:val="00714C03"/>
    <w:rsid w:val="0072136B"/>
    <w:rsid w:val="007A1C07"/>
    <w:rsid w:val="007A52B2"/>
    <w:rsid w:val="007B15CB"/>
    <w:rsid w:val="007C0AF4"/>
    <w:rsid w:val="007E2E13"/>
    <w:rsid w:val="00800061"/>
    <w:rsid w:val="00852B36"/>
    <w:rsid w:val="00890A43"/>
    <w:rsid w:val="00895031"/>
    <w:rsid w:val="008E640E"/>
    <w:rsid w:val="009023CD"/>
    <w:rsid w:val="00905E92"/>
    <w:rsid w:val="00905FF3"/>
    <w:rsid w:val="0091538B"/>
    <w:rsid w:val="00937E69"/>
    <w:rsid w:val="00943B28"/>
    <w:rsid w:val="009526F4"/>
    <w:rsid w:val="0096235B"/>
    <w:rsid w:val="009652A7"/>
    <w:rsid w:val="00977B6A"/>
    <w:rsid w:val="009A3961"/>
    <w:rsid w:val="009D45A0"/>
    <w:rsid w:val="009D481B"/>
    <w:rsid w:val="009E6DB7"/>
    <w:rsid w:val="00A0075B"/>
    <w:rsid w:val="00A07A83"/>
    <w:rsid w:val="00A304F7"/>
    <w:rsid w:val="00A64284"/>
    <w:rsid w:val="00AB6042"/>
    <w:rsid w:val="00AC5BCC"/>
    <w:rsid w:val="00AD3799"/>
    <w:rsid w:val="00B042D6"/>
    <w:rsid w:val="00B1217E"/>
    <w:rsid w:val="00B168A2"/>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2976"/>
    <w:rsid w:val="00D415CA"/>
    <w:rsid w:val="00D565EB"/>
    <w:rsid w:val="00DC5E17"/>
    <w:rsid w:val="00E03B9D"/>
    <w:rsid w:val="00E06030"/>
    <w:rsid w:val="00E15CAF"/>
    <w:rsid w:val="00E17983"/>
    <w:rsid w:val="00E2138E"/>
    <w:rsid w:val="00E75703"/>
    <w:rsid w:val="00EA0630"/>
    <w:rsid w:val="00EA214F"/>
    <w:rsid w:val="00EE475F"/>
    <w:rsid w:val="00EF08E3"/>
    <w:rsid w:val="00EF6DFB"/>
    <w:rsid w:val="00F10019"/>
    <w:rsid w:val="00F97575"/>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670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117997">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950911" TargetMode="External"/><Relationship Id="rId5" Type="http://schemas.openxmlformats.org/officeDocument/2006/relationships/webSettings" Target="webSettings.xml"/><Relationship Id="rId10" Type="http://schemas.openxmlformats.org/officeDocument/2006/relationships/hyperlink" Target="https://www.legifrance.gouv.fr/jorf/id/JORFTEXT000043950839"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8038-E57D-4067-B899-6B8F77B0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172</Words>
  <Characters>947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65</cp:revision>
  <dcterms:created xsi:type="dcterms:W3CDTF">2021-03-23T13:03:00Z</dcterms:created>
  <dcterms:modified xsi:type="dcterms:W3CDTF">2021-09-01T08:07:00Z</dcterms:modified>
</cp:coreProperties>
</file>