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775" w:rsidRDefault="00EB6F38" w:rsidP="00BA5951">
      <w:pPr>
        <w:autoSpaceDE w:val="0"/>
        <w:autoSpaceDN w:val="0"/>
        <w:adjustRightInd w:val="0"/>
        <w:jc w:val="both"/>
        <w:rPr>
          <w:rFonts w:cstheme="minorHAnsi"/>
        </w:rPr>
      </w:pPr>
      <w:r>
        <w:rPr>
          <w:noProof/>
          <w:lang w:eastAsia="fr-FR"/>
        </w:rPr>
        <w:drawing>
          <wp:inline distT="0" distB="0" distL="0" distR="0" wp14:anchorId="522A4BFE" wp14:editId="4060E6DC">
            <wp:extent cx="1619250" cy="1209675"/>
            <wp:effectExtent l="0" t="0" r="0" b="9525"/>
            <wp:docPr id="1" name="Image 2"/>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209675"/>
                    </a:xfrm>
                    <a:prstGeom prst="rect">
                      <a:avLst/>
                    </a:prstGeom>
                    <a:noFill/>
                    <a:ln>
                      <a:noFill/>
                    </a:ln>
                  </pic:spPr>
                </pic:pic>
              </a:graphicData>
            </a:graphic>
          </wp:inline>
        </w:drawing>
      </w:r>
    </w:p>
    <w:p w:rsidR="00BA5951" w:rsidRDefault="003F3CE4" w:rsidP="00BA5951">
      <w:pPr>
        <w:autoSpaceDE w:val="0"/>
        <w:autoSpaceDN w:val="0"/>
        <w:adjustRightInd w:val="0"/>
        <w:jc w:val="both"/>
        <w:rPr>
          <w:rFonts w:cstheme="minorHAnsi"/>
        </w:rPr>
      </w:pPr>
      <w:r>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092775" w:rsidRDefault="00092775" w:rsidP="00DF0284">
      <w:pPr>
        <w:jc w:val="center"/>
        <w:rPr>
          <w:b/>
        </w:rPr>
      </w:pPr>
    </w:p>
    <w:p w:rsidR="00F27A4E" w:rsidRDefault="00BA5951" w:rsidP="00A0631E">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w:t>
      </w:r>
      <w:r w:rsidR="00F04195">
        <w:rPr>
          <w:b/>
        </w:rPr>
        <w:t>2</w:t>
      </w:r>
      <w:r w:rsidR="008250B5">
        <w:rPr>
          <w:b/>
        </w:rPr>
        <w:t>9</w:t>
      </w:r>
      <w:r w:rsidR="003A05EC">
        <w:rPr>
          <w:b/>
        </w:rPr>
        <w:t xml:space="preserve"> du </w:t>
      </w:r>
      <w:r w:rsidR="008250B5">
        <w:rPr>
          <w:b/>
        </w:rPr>
        <w:t>17</w:t>
      </w:r>
      <w:r w:rsidR="002D79E3">
        <w:rPr>
          <w:b/>
        </w:rPr>
        <w:t xml:space="preserve"> </w:t>
      </w:r>
      <w:r w:rsidR="0059701E">
        <w:rPr>
          <w:b/>
        </w:rPr>
        <w:t>avril</w:t>
      </w:r>
      <w:r w:rsidR="00E67445">
        <w:rPr>
          <w:b/>
        </w:rPr>
        <w:t xml:space="preserve"> 202</w:t>
      </w:r>
      <w:r w:rsidR="00545BA6">
        <w:rPr>
          <w:b/>
        </w:rPr>
        <w:t>4</w:t>
      </w:r>
    </w:p>
    <w:p w:rsidR="00DA4B83" w:rsidRDefault="008250B5" w:rsidP="0017700D">
      <w:pPr>
        <w:jc w:val="center"/>
        <w:rPr>
          <w:rFonts w:cstheme="minorHAnsi"/>
          <w:b/>
        </w:rPr>
      </w:pPr>
      <w:r w:rsidRPr="008250B5">
        <w:rPr>
          <w:rFonts w:cstheme="minorHAnsi"/>
          <w:b/>
        </w:rPr>
        <w:t xml:space="preserve">Sport : jeux Olympiques et Paralympiques 2024 </w:t>
      </w:r>
    </w:p>
    <w:p w:rsidR="00A0415A" w:rsidRDefault="00A0415A" w:rsidP="0017700D">
      <w:pPr>
        <w:jc w:val="center"/>
        <w:rPr>
          <w:rFonts w:cstheme="minorHAnsi"/>
          <w:b/>
        </w:rPr>
      </w:pPr>
    </w:p>
    <w:p w:rsidR="008250B5" w:rsidRPr="008250B5" w:rsidRDefault="00790C51" w:rsidP="0017700D">
      <w:pPr>
        <w:pStyle w:val="NormalWeb"/>
        <w:rPr>
          <w:rFonts w:asciiTheme="minorHAnsi" w:hAnsiTheme="minorHAnsi" w:cstheme="minorHAnsi"/>
          <w:color w:val="000000"/>
          <w:sz w:val="22"/>
          <w:szCs w:val="22"/>
        </w:rPr>
      </w:pPr>
      <w:hyperlink r:id="rId10" w:history="1">
        <w:r w:rsidR="008250B5" w:rsidRPr="008250B5">
          <w:rPr>
            <w:rStyle w:val="Lienhypertexte"/>
            <w:rFonts w:asciiTheme="minorHAnsi" w:hAnsiTheme="minorHAnsi" w:cstheme="minorHAnsi"/>
            <w:sz w:val="22"/>
            <w:szCs w:val="22"/>
          </w:rPr>
          <w:t>Instruction du 18/03/2024</w:t>
        </w:r>
      </w:hyperlink>
      <w:r w:rsidR="008250B5" w:rsidRPr="008250B5">
        <w:rPr>
          <w:rFonts w:asciiTheme="minorHAnsi" w:hAnsiTheme="minorHAnsi" w:cstheme="minorHAnsi"/>
          <w:sz w:val="22"/>
          <w:szCs w:val="22"/>
        </w:rPr>
        <w:t xml:space="preserve"> relative à la m</w:t>
      </w:r>
      <w:r w:rsidR="008250B5" w:rsidRPr="008250B5">
        <w:rPr>
          <w:rFonts w:asciiTheme="minorHAnsi" w:hAnsiTheme="minorHAnsi" w:cstheme="minorHAnsi"/>
          <w:bCs/>
          <w:sz w:val="22"/>
          <w:szCs w:val="22"/>
        </w:rPr>
        <w:t>ise en œuvre du versement des primes liées aux performances réalisées par les équipes de France l’occasion des Jeux olympiques et paralympiques, organisés en 2024 à Paris (France)</w:t>
      </w:r>
      <w:r w:rsidR="008250B5">
        <w:rPr>
          <w:rFonts w:asciiTheme="minorHAnsi" w:hAnsiTheme="minorHAnsi" w:cstheme="minorHAnsi"/>
          <w:bCs/>
          <w:sz w:val="22"/>
          <w:szCs w:val="22"/>
        </w:rPr>
        <w:br/>
      </w:r>
      <w:r w:rsidR="008250B5">
        <w:rPr>
          <w:rFonts w:asciiTheme="minorHAnsi" w:hAnsiTheme="minorHAnsi" w:cstheme="minorHAnsi"/>
          <w:bCs/>
          <w:sz w:val="22"/>
          <w:szCs w:val="22"/>
        </w:rPr>
        <w:br/>
        <w:t>BOENJS n° 14 du 4 avril 2024</w:t>
      </w:r>
      <w:r w:rsidR="008250B5">
        <w:rPr>
          <w:rFonts w:asciiTheme="minorHAnsi" w:hAnsiTheme="minorHAnsi" w:cstheme="minorHAnsi"/>
          <w:bCs/>
          <w:sz w:val="22"/>
          <w:szCs w:val="22"/>
        </w:rPr>
        <w:br/>
      </w:r>
      <w:r w:rsidR="008250B5">
        <w:rPr>
          <w:rFonts w:asciiTheme="minorHAnsi" w:hAnsiTheme="minorHAnsi" w:cstheme="minorHAnsi"/>
          <w:bCs/>
          <w:sz w:val="22"/>
          <w:szCs w:val="22"/>
        </w:rPr>
        <w:br/>
      </w:r>
      <w:r w:rsidR="008250B5" w:rsidRPr="008250B5">
        <w:rPr>
          <w:rFonts w:asciiTheme="minorHAnsi" w:hAnsiTheme="minorHAnsi" w:cstheme="minorHAnsi"/>
          <w:color w:val="000000"/>
          <w:sz w:val="22"/>
          <w:szCs w:val="22"/>
        </w:rPr>
        <w:t>À chaque célébration d’une olympiade, par la tenue des Jeux olympiques et paralympiques, la ministre chargée des sports prend un arrêté, lequel fixe les montants des primes versées aux sportifs et guides médaillés d’une part, mais aussi les modalités de versement des primes dédiées à l’encadrement ayant participé à l’obtention d’une médaille, et ceci pour chaque fédération sportive récompensée, d’autre part.</w:t>
      </w:r>
    </w:p>
    <w:p w:rsidR="008250B5" w:rsidRDefault="008250B5" w:rsidP="0017700D">
      <w:pPr>
        <w:spacing w:after="100" w:afterAutospacing="1" w:line="240" w:lineRule="auto"/>
        <w:rPr>
          <w:rFonts w:eastAsia="Times New Roman" w:cstheme="minorHAnsi"/>
          <w:color w:val="000000"/>
          <w:lang w:eastAsia="fr-FR"/>
        </w:rPr>
      </w:pPr>
      <w:r w:rsidRPr="008250B5">
        <w:rPr>
          <w:rFonts w:eastAsia="Times New Roman" w:cstheme="minorHAnsi"/>
          <w:color w:val="000000"/>
          <w:lang w:eastAsia="fr-FR"/>
        </w:rPr>
        <w:t>L’arrêté en lien avec les primes versées à l’occasion des Jeux olympiques et paralympiques de Paris 2024, publié au Journal officiel de la République française du 9 février 2024, acte l’augmentation significative et exceptionnelle du montant attribué à chaque niveau de médaille, telle que prévue dans le PLF 2024. Les montants sont : 20 000 € pour une médaille de bronze, 40 000 € pour une médaille d’argent et 80 000 € pour une médaille d’or.</w:t>
      </w:r>
      <w:r>
        <w:rPr>
          <w:rFonts w:eastAsia="Times New Roman" w:cstheme="minorHAnsi"/>
          <w:color w:val="000000"/>
          <w:lang w:eastAsia="fr-FR"/>
        </w:rPr>
        <w:br/>
      </w:r>
    </w:p>
    <w:p w:rsidR="008250B5" w:rsidRDefault="008250B5" w:rsidP="0017700D">
      <w:pPr>
        <w:spacing w:after="100" w:afterAutospacing="1" w:line="240" w:lineRule="auto"/>
        <w:rPr>
          <w:rFonts w:eastAsia="Times New Roman" w:cstheme="minorHAnsi"/>
          <w:color w:val="000000"/>
          <w:lang w:eastAsia="fr-FR"/>
        </w:rPr>
      </w:pPr>
    </w:p>
    <w:p w:rsidR="008250B5" w:rsidRDefault="008250B5" w:rsidP="0017700D">
      <w:pPr>
        <w:spacing w:after="100" w:afterAutospacing="1" w:line="240" w:lineRule="auto"/>
        <w:rPr>
          <w:rFonts w:eastAsia="Times New Roman" w:cstheme="minorHAnsi"/>
          <w:color w:val="000000"/>
          <w:lang w:eastAsia="fr-FR"/>
        </w:rPr>
      </w:pPr>
    </w:p>
    <w:p w:rsidR="008250B5" w:rsidRDefault="008250B5" w:rsidP="0017700D">
      <w:pPr>
        <w:spacing w:after="100" w:afterAutospacing="1" w:line="240" w:lineRule="auto"/>
        <w:rPr>
          <w:rFonts w:eastAsia="Times New Roman" w:cstheme="minorHAnsi"/>
          <w:color w:val="000000"/>
          <w:lang w:eastAsia="fr-FR"/>
        </w:rPr>
      </w:pPr>
    </w:p>
    <w:p w:rsidR="008250B5" w:rsidRDefault="008250B5" w:rsidP="0017700D">
      <w:pPr>
        <w:spacing w:after="100" w:afterAutospacing="1" w:line="240" w:lineRule="auto"/>
        <w:rPr>
          <w:rFonts w:eastAsia="Times New Roman" w:cstheme="minorHAnsi"/>
          <w:color w:val="000000"/>
          <w:lang w:eastAsia="fr-FR"/>
        </w:rPr>
      </w:pPr>
    </w:p>
    <w:p w:rsidR="008250B5" w:rsidRDefault="008250B5" w:rsidP="0017700D">
      <w:pPr>
        <w:spacing w:after="100" w:afterAutospacing="1" w:line="240" w:lineRule="auto"/>
        <w:rPr>
          <w:rFonts w:eastAsia="Times New Roman" w:cstheme="minorHAnsi"/>
          <w:color w:val="000000"/>
          <w:lang w:eastAsia="fr-FR"/>
        </w:rPr>
      </w:pPr>
    </w:p>
    <w:p w:rsidR="008250B5" w:rsidRDefault="008250B5" w:rsidP="0017700D">
      <w:pPr>
        <w:spacing w:after="100" w:afterAutospacing="1" w:line="240" w:lineRule="auto"/>
        <w:rPr>
          <w:rFonts w:eastAsia="Times New Roman" w:cstheme="minorHAnsi"/>
          <w:color w:val="000000"/>
          <w:lang w:eastAsia="fr-FR"/>
        </w:rPr>
      </w:pPr>
    </w:p>
    <w:p w:rsidR="008250B5" w:rsidRDefault="008250B5" w:rsidP="0017700D">
      <w:pPr>
        <w:spacing w:after="100" w:afterAutospacing="1" w:line="240" w:lineRule="auto"/>
        <w:rPr>
          <w:rFonts w:eastAsia="Times New Roman" w:cstheme="minorHAnsi"/>
          <w:color w:val="000000"/>
          <w:lang w:eastAsia="fr-FR"/>
        </w:rPr>
      </w:pPr>
    </w:p>
    <w:p w:rsidR="008250B5" w:rsidRPr="008250B5" w:rsidRDefault="00790C51" w:rsidP="00CC4FC0">
      <w:pPr>
        <w:spacing w:after="100" w:afterAutospacing="1" w:line="240" w:lineRule="auto"/>
        <w:rPr>
          <w:rFonts w:cstheme="minorHAnsi"/>
        </w:rPr>
      </w:pPr>
      <w:hyperlink r:id="rId11" w:history="1">
        <w:r w:rsidR="008250B5" w:rsidRPr="008250B5">
          <w:rPr>
            <w:rStyle w:val="Lienhypertexte"/>
            <w:rFonts w:cstheme="minorHAnsi"/>
            <w:bCs/>
          </w:rPr>
          <w:t>Arrêté du 11 mars 2024</w:t>
        </w:r>
      </w:hyperlink>
      <w:r w:rsidR="008250B5" w:rsidRPr="008250B5">
        <w:rPr>
          <w:rFonts w:cstheme="minorHAnsi"/>
          <w:bCs/>
        </w:rPr>
        <w:t xml:space="preserve"> fixant la liste des sites liés à l'organisation et au déroulement des jeux Olympiques et Paralympiques 2024 dans le périmètre desquels la publicité faite au profit des partenaires de marketing olympique peut être autorisée par dérogation aux interdictions d'affichage prévues à l'article 5 de la loi n° 2018-202 relative à l'organisation des jeux Olympiques et Paralympiques de 2024</w:t>
      </w:r>
      <w:r w:rsidR="008250B5">
        <w:rPr>
          <w:rFonts w:cstheme="minorHAnsi"/>
          <w:bCs/>
        </w:rPr>
        <w:br/>
      </w:r>
      <w:r w:rsidR="008250B5">
        <w:rPr>
          <w:rFonts w:cstheme="minorHAnsi"/>
          <w:bCs/>
        </w:rPr>
        <w:br/>
        <w:t>Journal officiel du 7 avril 2024</w:t>
      </w:r>
    </w:p>
    <w:p w:rsidR="003154FB" w:rsidRDefault="008250B5" w:rsidP="008250B5">
      <w:pPr>
        <w:rPr>
          <w:rFonts w:cstheme="minorHAnsi"/>
        </w:rPr>
      </w:pPr>
      <w:r w:rsidRPr="008250B5">
        <w:rPr>
          <w:rFonts w:cstheme="minorHAnsi"/>
          <w:color w:val="000000"/>
          <w:shd w:val="clear" w:color="auto" w:fill="FFFFFF"/>
        </w:rPr>
        <w:br/>
        <w:t>La liste des sites dans le périmètre desquels la publicité faite au profit des partenaires de marketing olympique peut être autorisée par dérogation aux interdictions d'affichage dans les conditions prévues au I de l'</w:t>
      </w:r>
      <w:hyperlink r:id="rId12" w:tooltip="LOI n°2018-202 du 26 mars 2018 - art. 5" w:history="1">
        <w:r w:rsidRPr="008250B5">
          <w:rPr>
            <w:rStyle w:val="Lienhypertexte"/>
            <w:rFonts w:cstheme="minorHAnsi"/>
            <w:color w:val="4A5E81"/>
            <w:shd w:val="clear" w:color="auto" w:fill="FFFFFF"/>
          </w:rPr>
          <w:t>article 5 de la loi du 26 mars 2018</w:t>
        </w:r>
      </w:hyperlink>
      <w:r w:rsidRPr="008250B5">
        <w:rPr>
          <w:rFonts w:cstheme="minorHAnsi"/>
          <w:color w:val="000000"/>
          <w:shd w:val="clear" w:color="auto" w:fill="FFFFFF"/>
        </w:rPr>
        <w:t> susvisée est fixée comme suit :</w:t>
      </w:r>
      <w:r w:rsidR="003154FB" w:rsidRPr="008250B5">
        <w:rPr>
          <w:rFonts w:cstheme="minorHAnsi"/>
        </w:rPr>
        <w:br/>
      </w:r>
    </w:p>
    <w:p w:rsidR="00A0415A" w:rsidRPr="00A0415A" w:rsidRDefault="00A0415A" w:rsidP="008250B5">
      <w:pPr>
        <w:rPr>
          <w:rFonts w:cstheme="minorHAnsi"/>
        </w:rPr>
      </w:pPr>
    </w:p>
    <w:p w:rsidR="00A0415A" w:rsidRDefault="00A0415A" w:rsidP="00A0415A">
      <w:pPr>
        <w:pStyle w:val="Titre1"/>
        <w:shd w:val="clear" w:color="auto" w:fill="FFFFFF"/>
        <w:spacing w:before="0" w:after="75"/>
        <w:rPr>
          <w:rFonts w:asciiTheme="minorHAnsi" w:hAnsiTheme="minorHAnsi" w:cstheme="minorHAnsi"/>
          <w:bCs/>
          <w:color w:val="auto"/>
          <w:sz w:val="22"/>
          <w:szCs w:val="22"/>
        </w:rPr>
      </w:pPr>
      <w:hyperlink r:id="rId13" w:history="1">
        <w:r w:rsidRPr="00A0415A">
          <w:rPr>
            <w:rStyle w:val="Lienhypertexte"/>
            <w:rFonts w:asciiTheme="minorHAnsi" w:hAnsiTheme="minorHAnsi" w:cstheme="minorHAnsi"/>
            <w:bCs/>
            <w:sz w:val="22"/>
            <w:szCs w:val="22"/>
          </w:rPr>
          <w:t>Décret n° 2024-338 du 12 avril 2024</w:t>
        </w:r>
      </w:hyperlink>
      <w:r w:rsidRPr="00A0415A">
        <w:rPr>
          <w:rFonts w:asciiTheme="minorHAnsi" w:hAnsiTheme="minorHAnsi" w:cstheme="minorHAnsi"/>
          <w:bCs/>
          <w:color w:val="auto"/>
          <w:sz w:val="22"/>
          <w:szCs w:val="22"/>
        </w:rPr>
        <w:t xml:space="preserve"> relatif à la dérogation au repos dominical prévue par l'article 25 de la loi n° 2023-380 du 19 mai 2023 relative aux jeux Olympiques et Paralympiques de 2024 et portant diverses autres dispositions</w:t>
      </w:r>
      <w:r>
        <w:rPr>
          <w:rFonts w:asciiTheme="minorHAnsi" w:hAnsiTheme="minorHAnsi" w:cstheme="minorHAnsi"/>
          <w:bCs/>
          <w:color w:val="auto"/>
          <w:sz w:val="22"/>
          <w:szCs w:val="22"/>
        </w:rPr>
        <w:br/>
      </w:r>
      <w:r>
        <w:rPr>
          <w:rFonts w:asciiTheme="minorHAnsi" w:hAnsiTheme="minorHAnsi" w:cstheme="minorHAnsi"/>
          <w:bCs/>
          <w:color w:val="auto"/>
          <w:sz w:val="22"/>
          <w:szCs w:val="22"/>
        </w:rPr>
        <w:br/>
        <w:t>Journal officiel du 13 avril 2024</w:t>
      </w:r>
    </w:p>
    <w:p w:rsidR="00A0415A" w:rsidRPr="00A0415A" w:rsidRDefault="00A0415A" w:rsidP="00A0415A">
      <w:pPr>
        <w:rPr>
          <w:rFonts w:cstheme="minorHAnsi"/>
        </w:rPr>
      </w:pPr>
      <w:r>
        <w:br/>
      </w:r>
      <w:r w:rsidRPr="00A0415A">
        <w:rPr>
          <w:rFonts w:cstheme="minorHAnsi"/>
          <w:color w:val="000000"/>
          <w:shd w:val="clear" w:color="auto" w:fill="FFFFFF"/>
        </w:rPr>
        <w:t>L</w:t>
      </w:r>
      <w:r w:rsidRPr="00A0415A">
        <w:rPr>
          <w:rFonts w:cstheme="minorHAnsi"/>
          <w:color w:val="000000"/>
          <w:shd w:val="clear" w:color="auto" w:fill="FFFFFF"/>
        </w:rPr>
        <w:t>e décret instaure une infraction contraventionnelle en cas d'inobservation par l'employeur de ses obligations prévues au 4e alinéa de l'</w:t>
      </w:r>
      <w:hyperlink r:id="rId14" w:tooltip="LOI n°2023-380 du 19 mai 2023 - art. 25" w:history="1">
        <w:r w:rsidRPr="00A0415A">
          <w:rPr>
            <w:rStyle w:val="Lienhypertexte"/>
            <w:rFonts w:cstheme="minorHAnsi"/>
            <w:color w:val="4A5E81"/>
            <w:shd w:val="clear" w:color="auto" w:fill="FFFFFF"/>
          </w:rPr>
          <w:t>article 25 de la loi n° 2023-380 du 19 mai 2023</w:t>
        </w:r>
      </w:hyperlink>
      <w:r w:rsidRPr="00A0415A">
        <w:rPr>
          <w:rFonts w:cstheme="minorHAnsi"/>
          <w:color w:val="000000"/>
          <w:shd w:val="clear" w:color="auto" w:fill="FFFFFF"/>
        </w:rPr>
        <w:t> relative aux jeux Olympiques et Paralympiques de 2024 et portant diverses autres dispositions, en termes de volontariat des salariés, de respect du droit de vote et d'octroi des contreparties.</w:t>
      </w:r>
    </w:p>
    <w:p w:rsidR="00A0415A" w:rsidRPr="008250B5" w:rsidRDefault="00A0415A" w:rsidP="008250B5">
      <w:pPr>
        <w:rPr>
          <w:rFonts w:cstheme="minorHAnsi"/>
        </w:rPr>
      </w:pPr>
      <w:bookmarkStart w:id="0" w:name="_GoBack"/>
      <w:bookmarkEnd w:id="0"/>
    </w:p>
    <w:sectPr w:rsidR="00A0415A" w:rsidRPr="008250B5">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C51" w:rsidRDefault="00790C51" w:rsidP="00943B28">
      <w:pPr>
        <w:spacing w:after="0" w:line="240" w:lineRule="auto"/>
      </w:pPr>
      <w:r>
        <w:separator/>
      </w:r>
    </w:p>
  </w:endnote>
  <w:endnote w:type="continuationSeparator" w:id="0">
    <w:p w:rsidR="00790C51" w:rsidRDefault="00790C51"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A0415A">
          <w:rPr>
            <w:noProof/>
          </w:rPr>
          <w:t>2</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C51" w:rsidRDefault="00790C51" w:rsidP="00943B28">
      <w:pPr>
        <w:spacing w:after="0" w:line="240" w:lineRule="auto"/>
      </w:pPr>
      <w:r>
        <w:separator/>
      </w:r>
    </w:p>
  </w:footnote>
  <w:footnote w:type="continuationSeparator" w:id="0">
    <w:p w:rsidR="00790C51" w:rsidRDefault="00790C51"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E7F0E"/>
    <w:multiLevelType w:val="multilevel"/>
    <w:tmpl w:val="106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131AB"/>
    <w:multiLevelType w:val="multilevel"/>
    <w:tmpl w:val="6F3E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8915D6"/>
    <w:multiLevelType w:val="multilevel"/>
    <w:tmpl w:val="CCA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23298C"/>
    <w:multiLevelType w:val="multilevel"/>
    <w:tmpl w:val="276A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6D531A"/>
    <w:multiLevelType w:val="multilevel"/>
    <w:tmpl w:val="C6E6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0B35BE"/>
    <w:multiLevelType w:val="multilevel"/>
    <w:tmpl w:val="0D44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E07E0F"/>
    <w:multiLevelType w:val="multilevel"/>
    <w:tmpl w:val="D132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5305A0"/>
    <w:multiLevelType w:val="multilevel"/>
    <w:tmpl w:val="E146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771202"/>
    <w:multiLevelType w:val="multilevel"/>
    <w:tmpl w:val="24C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6"/>
  </w:num>
  <w:num w:numId="3">
    <w:abstractNumId w:val="28"/>
  </w:num>
  <w:num w:numId="4">
    <w:abstractNumId w:val="10"/>
  </w:num>
  <w:num w:numId="5">
    <w:abstractNumId w:val="0"/>
  </w:num>
  <w:num w:numId="6">
    <w:abstractNumId w:val="8"/>
  </w:num>
  <w:num w:numId="7">
    <w:abstractNumId w:val="3"/>
  </w:num>
  <w:num w:numId="8">
    <w:abstractNumId w:val="13"/>
  </w:num>
  <w:num w:numId="9">
    <w:abstractNumId w:val="17"/>
  </w:num>
  <w:num w:numId="10">
    <w:abstractNumId w:val="16"/>
  </w:num>
  <w:num w:numId="11">
    <w:abstractNumId w:val="5"/>
  </w:num>
  <w:num w:numId="12">
    <w:abstractNumId w:val="7"/>
  </w:num>
  <w:num w:numId="13">
    <w:abstractNumId w:val="6"/>
  </w:num>
  <w:num w:numId="14">
    <w:abstractNumId w:val="9"/>
  </w:num>
  <w:num w:numId="15">
    <w:abstractNumId w:val="2"/>
  </w:num>
  <w:num w:numId="16">
    <w:abstractNumId w:val="15"/>
  </w:num>
  <w:num w:numId="17">
    <w:abstractNumId w:val="25"/>
  </w:num>
  <w:num w:numId="18">
    <w:abstractNumId w:val="1"/>
  </w:num>
  <w:num w:numId="19">
    <w:abstractNumId w:val="11"/>
  </w:num>
  <w:num w:numId="20">
    <w:abstractNumId w:val="27"/>
  </w:num>
  <w:num w:numId="21">
    <w:abstractNumId w:val="14"/>
  </w:num>
  <w:num w:numId="22">
    <w:abstractNumId w:val="24"/>
  </w:num>
  <w:num w:numId="23">
    <w:abstractNumId w:val="4"/>
  </w:num>
  <w:num w:numId="24">
    <w:abstractNumId w:val="12"/>
  </w:num>
  <w:num w:numId="25">
    <w:abstractNumId w:val="20"/>
  </w:num>
  <w:num w:numId="26">
    <w:abstractNumId w:val="23"/>
  </w:num>
  <w:num w:numId="27">
    <w:abstractNumId w:val="21"/>
  </w:num>
  <w:num w:numId="28">
    <w:abstractNumId w:val="1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16B19"/>
    <w:rsid w:val="000417BA"/>
    <w:rsid w:val="00042D6C"/>
    <w:rsid w:val="00052B88"/>
    <w:rsid w:val="000550BB"/>
    <w:rsid w:val="0005592C"/>
    <w:rsid w:val="00061880"/>
    <w:rsid w:val="00062B48"/>
    <w:rsid w:val="00063E56"/>
    <w:rsid w:val="0006546C"/>
    <w:rsid w:val="00080F86"/>
    <w:rsid w:val="0008416D"/>
    <w:rsid w:val="00090E43"/>
    <w:rsid w:val="00092775"/>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5331B"/>
    <w:rsid w:val="00176BC1"/>
    <w:rsid w:val="0017700D"/>
    <w:rsid w:val="00187C0B"/>
    <w:rsid w:val="001A447F"/>
    <w:rsid w:val="001B56A7"/>
    <w:rsid w:val="001C175F"/>
    <w:rsid w:val="001D0369"/>
    <w:rsid w:val="001E6DF6"/>
    <w:rsid w:val="001F2016"/>
    <w:rsid w:val="002027D6"/>
    <w:rsid w:val="002046A4"/>
    <w:rsid w:val="00213DFC"/>
    <w:rsid w:val="00216DBB"/>
    <w:rsid w:val="00220D26"/>
    <w:rsid w:val="00220F47"/>
    <w:rsid w:val="00223DD0"/>
    <w:rsid w:val="00225549"/>
    <w:rsid w:val="00240CD4"/>
    <w:rsid w:val="002658C3"/>
    <w:rsid w:val="00275BA2"/>
    <w:rsid w:val="00281228"/>
    <w:rsid w:val="00291C56"/>
    <w:rsid w:val="00297406"/>
    <w:rsid w:val="002A0328"/>
    <w:rsid w:val="002B240B"/>
    <w:rsid w:val="002B5A9E"/>
    <w:rsid w:val="002B729E"/>
    <w:rsid w:val="002B76EA"/>
    <w:rsid w:val="002C0398"/>
    <w:rsid w:val="002C04B0"/>
    <w:rsid w:val="002D79E3"/>
    <w:rsid w:val="002E1BE8"/>
    <w:rsid w:val="003050F2"/>
    <w:rsid w:val="00310CE9"/>
    <w:rsid w:val="00311061"/>
    <w:rsid w:val="00311069"/>
    <w:rsid w:val="003122A0"/>
    <w:rsid w:val="003154FB"/>
    <w:rsid w:val="00316F2A"/>
    <w:rsid w:val="00322180"/>
    <w:rsid w:val="00326987"/>
    <w:rsid w:val="00334CB9"/>
    <w:rsid w:val="003371A7"/>
    <w:rsid w:val="0034134E"/>
    <w:rsid w:val="00341BAC"/>
    <w:rsid w:val="003468B2"/>
    <w:rsid w:val="00350E31"/>
    <w:rsid w:val="00361C22"/>
    <w:rsid w:val="00373AF6"/>
    <w:rsid w:val="00376092"/>
    <w:rsid w:val="003805B2"/>
    <w:rsid w:val="00381724"/>
    <w:rsid w:val="00386267"/>
    <w:rsid w:val="00391D5E"/>
    <w:rsid w:val="00397479"/>
    <w:rsid w:val="003A05EC"/>
    <w:rsid w:val="003B2C9F"/>
    <w:rsid w:val="003B5B63"/>
    <w:rsid w:val="003C12BD"/>
    <w:rsid w:val="003F3A5B"/>
    <w:rsid w:val="003F3CE4"/>
    <w:rsid w:val="004115A4"/>
    <w:rsid w:val="00411EF4"/>
    <w:rsid w:val="00426574"/>
    <w:rsid w:val="00430648"/>
    <w:rsid w:val="004440D3"/>
    <w:rsid w:val="00445921"/>
    <w:rsid w:val="00447CCA"/>
    <w:rsid w:val="00447FCE"/>
    <w:rsid w:val="004550D6"/>
    <w:rsid w:val="00460340"/>
    <w:rsid w:val="00461FF0"/>
    <w:rsid w:val="00463496"/>
    <w:rsid w:val="00464233"/>
    <w:rsid w:val="00467419"/>
    <w:rsid w:val="00474371"/>
    <w:rsid w:val="00480478"/>
    <w:rsid w:val="004831C1"/>
    <w:rsid w:val="0049467C"/>
    <w:rsid w:val="004A4860"/>
    <w:rsid w:val="004B2B29"/>
    <w:rsid w:val="004B7585"/>
    <w:rsid w:val="004D0004"/>
    <w:rsid w:val="004D008F"/>
    <w:rsid w:val="004E4229"/>
    <w:rsid w:val="004F13E7"/>
    <w:rsid w:val="0052310B"/>
    <w:rsid w:val="00545BA6"/>
    <w:rsid w:val="00546A8C"/>
    <w:rsid w:val="00571076"/>
    <w:rsid w:val="0058346F"/>
    <w:rsid w:val="0059701E"/>
    <w:rsid w:val="005A246C"/>
    <w:rsid w:val="005B2429"/>
    <w:rsid w:val="005C1B48"/>
    <w:rsid w:val="005C2D73"/>
    <w:rsid w:val="005C4276"/>
    <w:rsid w:val="005F3C35"/>
    <w:rsid w:val="00600BFE"/>
    <w:rsid w:val="006047B7"/>
    <w:rsid w:val="00607326"/>
    <w:rsid w:val="006219BB"/>
    <w:rsid w:val="0062311D"/>
    <w:rsid w:val="00630368"/>
    <w:rsid w:val="00631D1F"/>
    <w:rsid w:val="00634C9B"/>
    <w:rsid w:val="006434AD"/>
    <w:rsid w:val="006526D8"/>
    <w:rsid w:val="0065783B"/>
    <w:rsid w:val="006706F2"/>
    <w:rsid w:val="00680B28"/>
    <w:rsid w:val="006923D3"/>
    <w:rsid w:val="006976EB"/>
    <w:rsid w:val="006B182D"/>
    <w:rsid w:val="006B25CA"/>
    <w:rsid w:val="006B28BD"/>
    <w:rsid w:val="006B4E56"/>
    <w:rsid w:val="006B6C2A"/>
    <w:rsid w:val="006C6087"/>
    <w:rsid w:val="006E0B62"/>
    <w:rsid w:val="006F4CC4"/>
    <w:rsid w:val="00701690"/>
    <w:rsid w:val="00712E7A"/>
    <w:rsid w:val="00713A6A"/>
    <w:rsid w:val="00714C03"/>
    <w:rsid w:val="00716728"/>
    <w:rsid w:val="0072010E"/>
    <w:rsid w:val="0072136B"/>
    <w:rsid w:val="0072717D"/>
    <w:rsid w:val="00736600"/>
    <w:rsid w:val="00736A4A"/>
    <w:rsid w:val="00741511"/>
    <w:rsid w:val="00744AA6"/>
    <w:rsid w:val="00751F78"/>
    <w:rsid w:val="007752EB"/>
    <w:rsid w:val="00781B4C"/>
    <w:rsid w:val="007827F8"/>
    <w:rsid w:val="00790C51"/>
    <w:rsid w:val="007944D3"/>
    <w:rsid w:val="007A1C07"/>
    <w:rsid w:val="007A52B2"/>
    <w:rsid w:val="007B15CB"/>
    <w:rsid w:val="007C0AF4"/>
    <w:rsid w:val="007C1433"/>
    <w:rsid w:val="007C7E2C"/>
    <w:rsid w:val="007D0BA1"/>
    <w:rsid w:val="007D0CB4"/>
    <w:rsid w:val="007D503B"/>
    <w:rsid w:val="007E2E13"/>
    <w:rsid w:val="007F0E25"/>
    <w:rsid w:val="007F5A53"/>
    <w:rsid w:val="00800061"/>
    <w:rsid w:val="0080570A"/>
    <w:rsid w:val="008250B5"/>
    <w:rsid w:val="00834071"/>
    <w:rsid w:val="00851382"/>
    <w:rsid w:val="00852B36"/>
    <w:rsid w:val="00854F82"/>
    <w:rsid w:val="008627F4"/>
    <w:rsid w:val="00862808"/>
    <w:rsid w:val="00866E1A"/>
    <w:rsid w:val="00874F3E"/>
    <w:rsid w:val="008835D7"/>
    <w:rsid w:val="00885A88"/>
    <w:rsid w:val="00890A43"/>
    <w:rsid w:val="00890FD1"/>
    <w:rsid w:val="00895031"/>
    <w:rsid w:val="008B2D05"/>
    <w:rsid w:val="008B3B29"/>
    <w:rsid w:val="008C4E3B"/>
    <w:rsid w:val="008D3C1E"/>
    <w:rsid w:val="008E640E"/>
    <w:rsid w:val="008F464E"/>
    <w:rsid w:val="008F6F0D"/>
    <w:rsid w:val="00901B92"/>
    <w:rsid w:val="009023CD"/>
    <w:rsid w:val="00905E92"/>
    <w:rsid w:val="00905FF3"/>
    <w:rsid w:val="0091538B"/>
    <w:rsid w:val="00924296"/>
    <w:rsid w:val="009305BB"/>
    <w:rsid w:val="00930CDA"/>
    <w:rsid w:val="00937E69"/>
    <w:rsid w:val="00943B28"/>
    <w:rsid w:val="0094467F"/>
    <w:rsid w:val="009526F4"/>
    <w:rsid w:val="009572AD"/>
    <w:rsid w:val="0096235B"/>
    <w:rsid w:val="009652A7"/>
    <w:rsid w:val="0097253A"/>
    <w:rsid w:val="009779AD"/>
    <w:rsid w:val="00977B6A"/>
    <w:rsid w:val="009A1B53"/>
    <w:rsid w:val="009A3961"/>
    <w:rsid w:val="009C1C28"/>
    <w:rsid w:val="009C51E3"/>
    <w:rsid w:val="009C7C84"/>
    <w:rsid w:val="009D45A0"/>
    <w:rsid w:val="009D481B"/>
    <w:rsid w:val="009E14B0"/>
    <w:rsid w:val="009E6DB7"/>
    <w:rsid w:val="009F0AD0"/>
    <w:rsid w:val="00A0075B"/>
    <w:rsid w:val="00A0415A"/>
    <w:rsid w:val="00A0631E"/>
    <w:rsid w:val="00A07A83"/>
    <w:rsid w:val="00A20191"/>
    <w:rsid w:val="00A304F7"/>
    <w:rsid w:val="00A63ABC"/>
    <w:rsid w:val="00A64284"/>
    <w:rsid w:val="00A75ACD"/>
    <w:rsid w:val="00A76E4C"/>
    <w:rsid w:val="00A91312"/>
    <w:rsid w:val="00A942F3"/>
    <w:rsid w:val="00AB1661"/>
    <w:rsid w:val="00AB521C"/>
    <w:rsid w:val="00AB6042"/>
    <w:rsid w:val="00AC01C1"/>
    <w:rsid w:val="00AC4290"/>
    <w:rsid w:val="00AC5BCC"/>
    <w:rsid w:val="00AD3799"/>
    <w:rsid w:val="00AE12BB"/>
    <w:rsid w:val="00B03E0E"/>
    <w:rsid w:val="00B042D6"/>
    <w:rsid w:val="00B116F4"/>
    <w:rsid w:val="00B1217E"/>
    <w:rsid w:val="00B12E78"/>
    <w:rsid w:val="00B17E62"/>
    <w:rsid w:val="00B21FE5"/>
    <w:rsid w:val="00B2213E"/>
    <w:rsid w:val="00B33688"/>
    <w:rsid w:val="00B3470A"/>
    <w:rsid w:val="00B51FD3"/>
    <w:rsid w:val="00B62CA3"/>
    <w:rsid w:val="00B6679B"/>
    <w:rsid w:val="00B71459"/>
    <w:rsid w:val="00B8171F"/>
    <w:rsid w:val="00B83245"/>
    <w:rsid w:val="00BA32C4"/>
    <w:rsid w:val="00BA5951"/>
    <w:rsid w:val="00BA668C"/>
    <w:rsid w:val="00BB7527"/>
    <w:rsid w:val="00BC0CAD"/>
    <w:rsid w:val="00BC5638"/>
    <w:rsid w:val="00BD5A23"/>
    <w:rsid w:val="00BD6A01"/>
    <w:rsid w:val="00BE66ED"/>
    <w:rsid w:val="00BF4B88"/>
    <w:rsid w:val="00BF646B"/>
    <w:rsid w:val="00BF6976"/>
    <w:rsid w:val="00C1779F"/>
    <w:rsid w:val="00C20B73"/>
    <w:rsid w:val="00C24D17"/>
    <w:rsid w:val="00C27709"/>
    <w:rsid w:val="00C32275"/>
    <w:rsid w:val="00C45C3F"/>
    <w:rsid w:val="00C46DD3"/>
    <w:rsid w:val="00C55DC0"/>
    <w:rsid w:val="00C67733"/>
    <w:rsid w:val="00C71A8D"/>
    <w:rsid w:val="00C74FA2"/>
    <w:rsid w:val="00C76C36"/>
    <w:rsid w:val="00CA4D66"/>
    <w:rsid w:val="00CA6DB0"/>
    <w:rsid w:val="00CB1A6D"/>
    <w:rsid w:val="00CC1DE9"/>
    <w:rsid w:val="00CC36AF"/>
    <w:rsid w:val="00CC4FB0"/>
    <w:rsid w:val="00CC4FC0"/>
    <w:rsid w:val="00CD1D11"/>
    <w:rsid w:val="00CE67DE"/>
    <w:rsid w:val="00CE698E"/>
    <w:rsid w:val="00CE7FD1"/>
    <w:rsid w:val="00CF27CD"/>
    <w:rsid w:val="00CF6FCC"/>
    <w:rsid w:val="00CF707F"/>
    <w:rsid w:val="00D019D3"/>
    <w:rsid w:val="00D02D4B"/>
    <w:rsid w:val="00D12233"/>
    <w:rsid w:val="00D21DA0"/>
    <w:rsid w:val="00D24596"/>
    <w:rsid w:val="00D27FE4"/>
    <w:rsid w:val="00D300B9"/>
    <w:rsid w:val="00D365EC"/>
    <w:rsid w:val="00D415CA"/>
    <w:rsid w:val="00D42A0F"/>
    <w:rsid w:val="00D444DF"/>
    <w:rsid w:val="00D52B3E"/>
    <w:rsid w:val="00D565EB"/>
    <w:rsid w:val="00D81B58"/>
    <w:rsid w:val="00D95EA0"/>
    <w:rsid w:val="00D97151"/>
    <w:rsid w:val="00DA4B83"/>
    <w:rsid w:val="00DB2DAA"/>
    <w:rsid w:val="00DC3C06"/>
    <w:rsid w:val="00DC5E17"/>
    <w:rsid w:val="00DD26AF"/>
    <w:rsid w:val="00DD283F"/>
    <w:rsid w:val="00DE3342"/>
    <w:rsid w:val="00DE36D5"/>
    <w:rsid w:val="00DE3C80"/>
    <w:rsid w:val="00DE67F1"/>
    <w:rsid w:val="00DF0284"/>
    <w:rsid w:val="00DF3DB1"/>
    <w:rsid w:val="00E03B9D"/>
    <w:rsid w:val="00E06030"/>
    <w:rsid w:val="00E129C9"/>
    <w:rsid w:val="00E156F2"/>
    <w:rsid w:val="00E15CAF"/>
    <w:rsid w:val="00E17983"/>
    <w:rsid w:val="00E2138E"/>
    <w:rsid w:val="00E63653"/>
    <w:rsid w:val="00E67445"/>
    <w:rsid w:val="00E7518A"/>
    <w:rsid w:val="00E75703"/>
    <w:rsid w:val="00E875BE"/>
    <w:rsid w:val="00E90886"/>
    <w:rsid w:val="00EA0630"/>
    <w:rsid w:val="00EA214F"/>
    <w:rsid w:val="00EA4AB7"/>
    <w:rsid w:val="00EB01E4"/>
    <w:rsid w:val="00EB6F38"/>
    <w:rsid w:val="00EE1488"/>
    <w:rsid w:val="00EE1CC4"/>
    <w:rsid w:val="00EE475F"/>
    <w:rsid w:val="00EE7D85"/>
    <w:rsid w:val="00EF08E3"/>
    <w:rsid w:val="00EF3B61"/>
    <w:rsid w:val="00EF6DFB"/>
    <w:rsid w:val="00F03982"/>
    <w:rsid w:val="00F04195"/>
    <w:rsid w:val="00F10019"/>
    <w:rsid w:val="00F12F6D"/>
    <w:rsid w:val="00F15410"/>
    <w:rsid w:val="00F17EDA"/>
    <w:rsid w:val="00F27A4E"/>
    <w:rsid w:val="00F413E5"/>
    <w:rsid w:val="00F43677"/>
    <w:rsid w:val="00F6302F"/>
    <w:rsid w:val="00F65FD2"/>
    <w:rsid w:val="00F81651"/>
    <w:rsid w:val="00F953B5"/>
    <w:rsid w:val="00FA2AA9"/>
    <w:rsid w:val="00FA3425"/>
    <w:rsid w:val="00FA5381"/>
    <w:rsid w:val="00FC11B3"/>
    <w:rsid w:val="00FE1A71"/>
    <w:rsid w:val="00FE51E5"/>
    <w:rsid w:val="00FE571D"/>
    <w:rsid w:val="00FE63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A7983"/>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 w:type="character" w:styleId="lev">
    <w:name w:val="Strong"/>
    <w:basedOn w:val="Policepardfaut"/>
    <w:uiPriority w:val="22"/>
    <w:qFormat/>
    <w:rsid w:val="003B5B63"/>
    <w:rPr>
      <w:b/>
      <w:bCs/>
    </w:rPr>
  </w:style>
  <w:style w:type="character" w:customStyle="1" w:styleId="nbsp">
    <w:name w:val="nbsp"/>
    <w:basedOn w:val="Policepardfaut"/>
    <w:rsid w:val="003B5B63"/>
  </w:style>
  <w:style w:type="character" w:styleId="Accentuation">
    <w:name w:val="Emphasis"/>
    <w:basedOn w:val="Policepardfaut"/>
    <w:uiPriority w:val="20"/>
    <w:qFormat/>
    <w:rsid w:val="00220D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71">
      <w:bodyDiv w:val="1"/>
      <w:marLeft w:val="0"/>
      <w:marRight w:val="0"/>
      <w:marTop w:val="0"/>
      <w:marBottom w:val="0"/>
      <w:divBdr>
        <w:top w:val="none" w:sz="0" w:space="0" w:color="auto"/>
        <w:left w:val="none" w:sz="0" w:space="0" w:color="auto"/>
        <w:bottom w:val="none" w:sz="0" w:space="0" w:color="auto"/>
        <w:right w:val="none" w:sz="0" w:space="0" w:color="auto"/>
      </w:divBdr>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47412482">
      <w:bodyDiv w:val="1"/>
      <w:marLeft w:val="0"/>
      <w:marRight w:val="0"/>
      <w:marTop w:val="0"/>
      <w:marBottom w:val="0"/>
      <w:divBdr>
        <w:top w:val="none" w:sz="0" w:space="0" w:color="auto"/>
        <w:left w:val="none" w:sz="0" w:space="0" w:color="auto"/>
        <w:bottom w:val="none" w:sz="0" w:space="0" w:color="auto"/>
        <w:right w:val="none" w:sz="0" w:space="0" w:color="auto"/>
      </w:divBdr>
    </w:div>
    <w:div w:id="58015880">
      <w:bodyDiv w:val="1"/>
      <w:marLeft w:val="0"/>
      <w:marRight w:val="0"/>
      <w:marTop w:val="0"/>
      <w:marBottom w:val="0"/>
      <w:divBdr>
        <w:top w:val="none" w:sz="0" w:space="0" w:color="auto"/>
        <w:left w:val="none" w:sz="0" w:space="0" w:color="auto"/>
        <w:bottom w:val="none" w:sz="0" w:space="0" w:color="auto"/>
        <w:right w:val="none" w:sz="0" w:space="0" w:color="auto"/>
      </w:divBdr>
    </w:div>
    <w:div w:id="59906845">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98335921">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0415704">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81407539">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01738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2526338">
      <w:bodyDiv w:val="1"/>
      <w:marLeft w:val="0"/>
      <w:marRight w:val="0"/>
      <w:marTop w:val="0"/>
      <w:marBottom w:val="0"/>
      <w:divBdr>
        <w:top w:val="none" w:sz="0" w:space="0" w:color="auto"/>
        <w:left w:val="none" w:sz="0" w:space="0" w:color="auto"/>
        <w:bottom w:val="none" w:sz="0" w:space="0" w:color="auto"/>
        <w:right w:val="none" w:sz="0" w:space="0" w:color="auto"/>
      </w:divBdr>
      <w:divsChild>
        <w:div w:id="1055007192">
          <w:marLeft w:val="0"/>
          <w:marRight w:val="0"/>
          <w:marTop w:val="0"/>
          <w:marBottom w:val="0"/>
          <w:divBdr>
            <w:top w:val="single" w:sz="6" w:space="11" w:color="DBDBDB"/>
            <w:left w:val="none" w:sz="0" w:space="0" w:color="auto"/>
            <w:bottom w:val="none" w:sz="0" w:space="0" w:color="auto"/>
            <w:right w:val="none" w:sz="0" w:space="0" w:color="auto"/>
          </w:divBdr>
          <w:divsChild>
            <w:div w:id="1477837273">
              <w:marLeft w:val="0"/>
              <w:marRight w:val="0"/>
              <w:marTop w:val="0"/>
              <w:marBottom w:val="0"/>
              <w:divBdr>
                <w:top w:val="none" w:sz="0" w:space="0" w:color="auto"/>
                <w:left w:val="none" w:sz="0" w:space="0" w:color="auto"/>
                <w:bottom w:val="none" w:sz="0" w:space="0" w:color="auto"/>
                <w:right w:val="none" w:sz="0" w:space="0" w:color="auto"/>
              </w:divBdr>
            </w:div>
            <w:div w:id="1468280806">
              <w:marLeft w:val="0"/>
              <w:marRight w:val="0"/>
              <w:marTop w:val="0"/>
              <w:marBottom w:val="0"/>
              <w:divBdr>
                <w:top w:val="none" w:sz="0" w:space="0" w:color="auto"/>
                <w:left w:val="none" w:sz="0" w:space="0" w:color="auto"/>
                <w:bottom w:val="none" w:sz="0" w:space="0" w:color="auto"/>
                <w:right w:val="none" w:sz="0" w:space="0" w:color="auto"/>
              </w:divBdr>
            </w:div>
            <w:div w:id="623970459">
              <w:marLeft w:val="0"/>
              <w:marRight w:val="0"/>
              <w:marTop w:val="75"/>
              <w:marBottom w:val="0"/>
              <w:divBdr>
                <w:top w:val="none" w:sz="0" w:space="0" w:color="auto"/>
                <w:left w:val="none" w:sz="0" w:space="0" w:color="auto"/>
                <w:bottom w:val="none" w:sz="0" w:space="0" w:color="auto"/>
                <w:right w:val="none" w:sz="0" w:space="0" w:color="auto"/>
              </w:divBdr>
            </w:div>
          </w:divsChild>
        </w:div>
        <w:div w:id="384061025">
          <w:marLeft w:val="0"/>
          <w:marRight w:val="0"/>
          <w:marTop w:val="0"/>
          <w:marBottom w:val="0"/>
          <w:divBdr>
            <w:top w:val="single" w:sz="6" w:space="11" w:color="DBDBDB"/>
            <w:left w:val="none" w:sz="0" w:space="0" w:color="auto"/>
            <w:bottom w:val="none" w:sz="0" w:space="0" w:color="auto"/>
            <w:right w:val="none" w:sz="0" w:space="0" w:color="auto"/>
          </w:divBdr>
          <w:divsChild>
            <w:div w:id="1852526622">
              <w:marLeft w:val="0"/>
              <w:marRight w:val="0"/>
              <w:marTop w:val="0"/>
              <w:marBottom w:val="0"/>
              <w:divBdr>
                <w:top w:val="none" w:sz="0" w:space="0" w:color="auto"/>
                <w:left w:val="none" w:sz="0" w:space="0" w:color="auto"/>
                <w:bottom w:val="none" w:sz="0" w:space="0" w:color="auto"/>
                <w:right w:val="none" w:sz="0" w:space="0" w:color="auto"/>
              </w:divBdr>
            </w:div>
            <w:div w:id="10344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09726200">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1722644">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66696954">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19847077">
      <w:bodyDiv w:val="1"/>
      <w:marLeft w:val="0"/>
      <w:marRight w:val="0"/>
      <w:marTop w:val="0"/>
      <w:marBottom w:val="0"/>
      <w:divBdr>
        <w:top w:val="none" w:sz="0" w:space="0" w:color="auto"/>
        <w:left w:val="none" w:sz="0" w:space="0" w:color="auto"/>
        <w:bottom w:val="none" w:sz="0" w:space="0" w:color="auto"/>
        <w:right w:val="none" w:sz="0" w:space="0" w:color="auto"/>
      </w:divBdr>
    </w:div>
    <w:div w:id="3360754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1304721">
      <w:bodyDiv w:val="1"/>
      <w:marLeft w:val="0"/>
      <w:marRight w:val="0"/>
      <w:marTop w:val="0"/>
      <w:marBottom w:val="0"/>
      <w:divBdr>
        <w:top w:val="none" w:sz="0" w:space="0" w:color="auto"/>
        <w:left w:val="none" w:sz="0" w:space="0" w:color="auto"/>
        <w:bottom w:val="none" w:sz="0" w:space="0" w:color="auto"/>
        <w:right w:val="none" w:sz="0" w:space="0" w:color="auto"/>
      </w:divBdr>
    </w:div>
    <w:div w:id="35245967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0639149">
      <w:bodyDiv w:val="1"/>
      <w:marLeft w:val="0"/>
      <w:marRight w:val="0"/>
      <w:marTop w:val="0"/>
      <w:marBottom w:val="0"/>
      <w:divBdr>
        <w:top w:val="none" w:sz="0" w:space="0" w:color="auto"/>
        <w:left w:val="none" w:sz="0" w:space="0" w:color="auto"/>
        <w:bottom w:val="none" w:sz="0" w:space="0" w:color="auto"/>
        <w:right w:val="none" w:sz="0" w:space="0" w:color="auto"/>
      </w:divBdr>
    </w:div>
    <w:div w:id="402608470">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12581167">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21090657">
      <w:bodyDiv w:val="1"/>
      <w:marLeft w:val="0"/>
      <w:marRight w:val="0"/>
      <w:marTop w:val="0"/>
      <w:marBottom w:val="0"/>
      <w:divBdr>
        <w:top w:val="none" w:sz="0" w:space="0" w:color="auto"/>
        <w:left w:val="none" w:sz="0" w:space="0" w:color="auto"/>
        <w:bottom w:val="none" w:sz="0" w:space="0" w:color="auto"/>
        <w:right w:val="none" w:sz="0" w:space="0" w:color="auto"/>
      </w:divBdr>
    </w:div>
    <w:div w:id="537401883">
      <w:bodyDiv w:val="1"/>
      <w:marLeft w:val="0"/>
      <w:marRight w:val="0"/>
      <w:marTop w:val="0"/>
      <w:marBottom w:val="0"/>
      <w:divBdr>
        <w:top w:val="none" w:sz="0" w:space="0" w:color="auto"/>
        <w:left w:val="none" w:sz="0" w:space="0" w:color="auto"/>
        <w:bottom w:val="none" w:sz="0" w:space="0" w:color="auto"/>
        <w:right w:val="none" w:sz="0" w:space="0" w:color="auto"/>
      </w:divBdr>
    </w:div>
    <w:div w:id="541745039">
      <w:bodyDiv w:val="1"/>
      <w:marLeft w:val="0"/>
      <w:marRight w:val="0"/>
      <w:marTop w:val="0"/>
      <w:marBottom w:val="0"/>
      <w:divBdr>
        <w:top w:val="none" w:sz="0" w:space="0" w:color="auto"/>
        <w:left w:val="none" w:sz="0" w:space="0" w:color="auto"/>
        <w:bottom w:val="none" w:sz="0" w:space="0" w:color="auto"/>
        <w:right w:val="none" w:sz="0" w:space="0" w:color="auto"/>
      </w:divBdr>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68465141">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1692098">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1522187">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7995734">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09646860">
      <w:bodyDiv w:val="1"/>
      <w:marLeft w:val="0"/>
      <w:marRight w:val="0"/>
      <w:marTop w:val="0"/>
      <w:marBottom w:val="0"/>
      <w:divBdr>
        <w:top w:val="none" w:sz="0" w:space="0" w:color="auto"/>
        <w:left w:val="none" w:sz="0" w:space="0" w:color="auto"/>
        <w:bottom w:val="none" w:sz="0" w:space="0" w:color="auto"/>
        <w:right w:val="none" w:sz="0" w:space="0" w:color="auto"/>
      </w:divBdr>
      <w:divsChild>
        <w:div w:id="20785847">
          <w:marLeft w:val="0"/>
          <w:marRight w:val="0"/>
          <w:marTop w:val="0"/>
          <w:marBottom w:val="0"/>
          <w:divBdr>
            <w:top w:val="single" w:sz="6" w:space="11" w:color="DBDBDB"/>
            <w:left w:val="none" w:sz="0" w:space="0" w:color="auto"/>
            <w:bottom w:val="none" w:sz="0" w:space="0" w:color="auto"/>
            <w:right w:val="none" w:sz="0" w:space="0" w:color="auto"/>
          </w:divBdr>
          <w:divsChild>
            <w:div w:id="1298488396">
              <w:marLeft w:val="0"/>
              <w:marRight w:val="0"/>
              <w:marTop w:val="0"/>
              <w:marBottom w:val="0"/>
              <w:divBdr>
                <w:top w:val="none" w:sz="0" w:space="0" w:color="auto"/>
                <w:left w:val="none" w:sz="0" w:space="0" w:color="auto"/>
                <w:bottom w:val="none" w:sz="0" w:space="0" w:color="auto"/>
                <w:right w:val="none" w:sz="0" w:space="0" w:color="auto"/>
              </w:divBdr>
            </w:div>
          </w:divsChild>
        </w:div>
        <w:div w:id="1054699462">
          <w:marLeft w:val="0"/>
          <w:marRight w:val="0"/>
          <w:marTop w:val="0"/>
          <w:marBottom w:val="0"/>
          <w:divBdr>
            <w:top w:val="single" w:sz="6" w:space="11" w:color="DBDBDB"/>
            <w:left w:val="none" w:sz="0" w:space="0" w:color="auto"/>
            <w:bottom w:val="none" w:sz="0" w:space="0" w:color="auto"/>
            <w:right w:val="none" w:sz="0" w:space="0" w:color="auto"/>
          </w:divBdr>
          <w:divsChild>
            <w:div w:id="1125805026">
              <w:marLeft w:val="0"/>
              <w:marRight w:val="0"/>
              <w:marTop w:val="0"/>
              <w:marBottom w:val="0"/>
              <w:divBdr>
                <w:top w:val="none" w:sz="0" w:space="0" w:color="auto"/>
                <w:left w:val="none" w:sz="0" w:space="0" w:color="auto"/>
                <w:bottom w:val="none" w:sz="0" w:space="0" w:color="auto"/>
                <w:right w:val="none" w:sz="0" w:space="0" w:color="auto"/>
              </w:divBdr>
            </w:div>
            <w:div w:id="18675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5524">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29574433">
      <w:bodyDiv w:val="1"/>
      <w:marLeft w:val="0"/>
      <w:marRight w:val="0"/>
      <w:marTop w:val="0"/>
      <w:marBottom w:val="0"/>
      <w:divBdr>
        <w:top w:val="none" w:sz="0" w:space="0" w:color="auto"/>
        <w:left w:val="none" w:sz="0" w:space="0" w:color="auto"/>
        <w:bottom w:val="none" w:sz="0" w:space="0" w:color="auto"/>
        <w:right w:val="none" w:sz="0" w:space="0" w:color="auto"/>
      </w:divBdr>
    </w:div>
    <w:div w:id="729697440">
      <w:bodyDiv w:val="1"/>
      <w:marLeft w:val="0"/>
      <w:marRight w:val="0"/>
      <w:marTop w:val="0"/>
      <w:marBottom w:val="0"/>
      <w:divBdr>
        <w:top w:val="none" w:sz="0" w:space="0" w:color="auto"/>
        <w:left w:val="none" w:sz="0" w:space="0" w:color="auto"/>
        <w:bottom w:val="none" w:sz="0" w:space="0" w:color="auto"/>
        <w:right w:val="none" w:sz="0" w:space="0" w:color="auto"/>
      </w:divBdr>
    </w:div>
    <w:div w:id="730079353">
      <w:bodyDiv w:val="1"/>
      <w:marLeft w:val="0"/>
      <w:marRight w:val="0"/>
      <w:marTop w:val="0"/>
      <w:marBottom w:val="0"/>
      <w:divBdr>
        <w:top w:val="none" w:sz="0" w:space="0" w:color="auto"/>
        <w:left w:val="none" w:sz="0" w:space="0" w:color="auto"/>
        <w:bottom w:val="none" w:sz="0" w:space="0" w:color="auto"/>
        <w:right w:val="none" w:sz="0" w:space="0" w:color="auto"/>
      </w:divBdr>
    </w:div>
    <w:div w:id="730730655">
      <w:bodyDiv w:val="1"/>
      <w:marLeft w:val="0"/>
      <w:marRight w:val="0"/>
      <w:marTop w:val="0"/>
      <w:marBottom w:val="0"/>
      <w:divBdr>
        <w:top w:val="none" w:sz="0" w:space="0" w:color="auto"/>
        <w:left w:val="none" w:sz="0" w:space="0" w:color="auto"/>
        <w:bottom w:val="none" w:sz="0" w:space="0" w:color="auto"/>
        <w:right w:val="none" w:sz="0" w:space="0" w:color="auto"/>
      </w:divBdr>
    </w:div>
    <w:div w:id="734160344">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47386318">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72475856">
      <w:bodyDiv w:val="1"/>
      <w:marLeft w:val="0"/>
      <w:marRight w:val="0"/>
      <w:marTop w:val="0"/>
      <w:marBottom w:val="0"/>
      <w:divBdr>
        <w:top w:val="none" w:sz="0" w:space="0" w:color="auto"/>
        <w:left w:val="none" w:sz="0" w:space="0" w:color="auto"/>
        <w:bottom w:val="none" w:sz="0" w:space="0" w:color="auto"/>
        <w:right w:val="none" w:sz="0" w:space="0" w:color="auto"/>
      </w:divBdr>
    </w:div>
    <w:div w:id="779108007">
      <w:bodyDiv w:val="1"/>
      <w:marLeft w:val="0"/>
      <w:marRight w:val="0"/>
      <w:marTop w:val="0"/>
      <w:marBottom w:val="0"/>
      <w:divBdr>
        <w:top w:val="none" w:sz="0" w:space="0" w:color="auto"/>
        <w:left w:val="none" w:sz="0" w:space="0" w:color="auto"/>
        <w:bottom w:val="none" w:sz="0" w:space="0" w:color="auto"/>
        <w:right w:val="none" w:sz="0" w:space="0" w:color="auto"/>
      </w:divBdr>
      <w:divsChild>
        <w:div w:id="1752385423">
          <w:marLeft w:val="0"/>
          <w:marRight w:val="0"/>
          <w:marTop w:val="0"/>
          <w:marBottom w:val="0"/>
          <w:divBdr>
            <w:top w:val="single" w:sz="6" w:space="11" w:color="DBDBDB"/>
            <w:left w:val="none" w:sz="0" w:space="0" w:color="auto"/>
            <w:bottom w:val="none" w:sz="0" w:space="0" w:color="auto"/>
            <w:right w:val="none" w:sz="0" w:space="0" w:color="auto"/>
          </w:divBdr>
          <w:divsChild>
            <w:div w:id="742333181">
              <w:marLeft w:val="0"/>
              <w:marRight w:val="0"/>
              <w:marTop w:val="0"/>
              <w:marBottom w:val="0"/>
              <w:divBdr>
                <w:top w:val="none" w:sz="0" w:space="0" w:color="auto"/>
                <w:left w:val="none" w:sz="0" w:space="0" w:color="auto"/>
                <w:bottom w:val="none" w:sz="0" w:space="0" w:color="auto"/>
                <w:right w:val="none" w:sz="0" w:space="0" w:color="auto"/>
              </w:divBdr>
            </w:div>
            <w:div w:id="2100252303">
              <w:marLeft w:val="0"/>
              <w:marRight w:val="0"/>
              <w:marTop w:val="0"/>
              <w:marBottom w:val="0"/>
              <w:divBdr>
                <w:top w:val="none" w:sz="0" w:space="0" w:color="auto"/>
                <w:left w:val="none" w:sz="0" w:space="0" w:color="auto"/>
                <w:bottom w:val="none" w:sz="0" w:space="0" w:color="auto"/>
                <w:right w:val="none" w:sz="0" w:space="0" w:color="auto"/>
              </w:divBdr>
            </w:div>
            <w:div w:id="1512332801">
              <w:marLeft w:val="0"/>
              <w:marRight w:val="0"/>
              <w:marTop w:val="75"/>
              <w:marBottom w:val="0"/>
              <w:divBdr>
                <w:top w:val="none" w:sz="0" w:space="0" w:color="auto"/>
                <w:left w:val="none" w:sz="0" w:space="0" w:color="auto"/>
                <w:bottom w:val="none" w:sz="0" w:space="0" w:color="auto"/>
                <w:right w:val="none" w:sz="0" w:space="0" w:color="auto"/>
              </w:divBdr>
            </w:div>
          </w:divsChild>
        </w:div>
        <w:div w:id="1663436645">
          <w:marLeft w:val="0"/>
          <w:marRight w:val="0"/>
          <w:marTop w:val="0"/>
          <w:marBottom w:val="0"/>
          <w:divBdr>
            <w:top w:val="single" w:sz="6" w:space="11" w:color="DBDBDB"/>
            <w:left w:val="none" w:sz="0" w:space="0" w:color="auto"/>
            <w:bottom w:val="none" w:sz="0" w:space="0" w:color="auto"/>
            <w:right w:val="none" w:sz="0" w:space="0" w:color="auto"/>
          </w:divBdr>
          <w:divsChild>
            <w:div w:id="1661233466">
              <w:marLeft w:val="0"/>
              <w:marRight w:val="0"/>
              <w:marTop w:val="0"/>
              <w:marBottom w:val="0"/>
              <w:divBdr>
                <w:top w:val="none" w:sz="0" w:space="0" w:color="auto"/>
                <w:left w:val="none" w:sz="0" w:space="0" w:color="auto"/>
                <w:bottom w:val="none" w:sz="0" w:space="0" w:color="auto"/>
                <w:right w:val="none" w:sz="0" w:space="0" w:color="auto"/>
              </w:divBdr>
            </w:div>
            <w:div w:id="18076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4060396">
      <w:bodyDiv w:val="1"/>
      <w:marLeft w:val="0"/>
      <w:marRight w:val="0"/>
      <w:marTop w:val="0"/>
      <w:marBottom w:val="0"/>
      <w:divBdr>
        <w:top w:val="none" w:sz="0" w:space="0" w:color="auto"/>
        <w:left w:val="none" w:sz="0" w:space="0" w:color="auto"/>
        <w:bottom w:val="none" w:sz="0" w:space="0" w:color="auto"/>
        <w:right w:val="none" w:sz="0" w:space="0" w:color="auto"/>
      </w:divBdr>
    </w:div>
    <w:div w:id="795414415">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04590983">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18423987">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867253318">
      <w:bodyDiv w:val="1"/>
      <w:marLeft w:val="0"/>
      <w:marRight w:val="0"/>
      <w:marTop w:val="0"/>
      <w:marBottom w:val="0"/>
      <w:divBdr>
        <w:top w:val="none" w:sz="0" w:space="0" w:color="auto"/>
        <w:left w:val="none" w:sz="0" w:space="0" w:color="auto"/>
        <w:bottom w:val="none" w:sz="0" w:space="0" w:color="auto"/>
        <w:right w:val="none" w:sz="0" w:space="0" w:color="auto"/>
      </w:divBdr>
    </w:div>
    <w:div w:id="869221319">
      <w:bodyDiv w:val="1"/>
      <w:marLeft w:val="0"/>
      <w:marRight w:val="0"/>
      <w:marTop w:val="0"/>
      <w:marBottom w:val="0"/>
      <w:divBdr>
        <w:top w:val="none" w:sz="0" w:space="0" w:color="auto"/>
        <w:left w:val="none" w:sz="0" w:space="0" w:color="auto"/>
        <w:bottom w:val="none" w:sz="0" w:space="0" w:color="auto"/>
        <w:right w:val="none" w:sz="0" w:space="0" w:color="auto"/>
      </w:divBdr>
    </w:div>
    <w:div w:id="886407079">
      <w:bodyDiv w:val="1"/>
      <w:marLeft w:val="0"/>
      <w:marRight w:val="0"/>
      <w:marTop w:val="0"/>
      <w:marBottom w:val="0"/>
      <w:divBdr>
        <w:top w:val="none" w:sz="0" w:space="0" w:color="auto"/>
        <w:left w:val="none" w:sz="0" w:space="0" w:color="auto"/>
        <w:bottom w:val="none" w:sz="0" w:space="0" w:color="auto"/>
        <w:right w:val="none" w:sz="0" w:space="0" w:color="auto"/>
      </w:divBdr>
    </w:div>
    <w:div w:id="888808974">
      <w:bodyDiv w:val="1"/>
      <w:marLeft w:val="0"/>
      <w:marRight w:val="0"/>
      <w:marTop w:val="0"/>
      <w:marBottom w:val="0"/>
      <w:divBdr>
        <w:top w:val="none" w:sz="0" w:space="0" w:color="auto"/>
        <w:left w:val="none" w:sz="0" w:space="0" w:color="auto"/>
        <w:bottom w:val="none" w:sz="0" w:space="0" w:color="auto"/>
        <w:right w:val="none" w:sz="0" w:space="0" w:color="auto"/>
      </w:divBdr>
      <w:divsChild>
        <w:div w:id="93744750">
          <w:marLeft w:val="0"/>
          <w:marRight w:val="0"/>
          <w:marTop w:val="0"/>
          <w:marBottom w:val="0"/>
          <w:divBdr>
            <w:top w:val="single" w:sz="6" w:space="11" w:color="DBDBDB"/>
            <w:left w:val="none" w:sz="0" w:space="0" w:color="auto"/>
            <w:bottom w:val="none" w:sz="0" w:space="0" w:color="auto"/>
            <w:right w:val="none" w:sz="0" w:space="0" w:color="auto"/>
          </w:divBdr>
          <w:divsChild>
            <w:div w:id="1166629314">
              <w:marLeft w:val="0"/>
              <w:marRight w:val="0"/>
              <w:marTop w:val="0"/>
              <w:marBottom w:val="0"/>
              <w:divBdr>
                <w:top w:val="none" w:sz="0" w:space="0" w:color="auto"/>
                <w:left w:val="none" w:sz="0" w:space="0" w:color="auto"/>
                <w:bottom w:val="none" w:sz="0" w:space="0" w:color="auto"/>
                <w:right w:val="none" w:sz="0" w:space="0" w:color="auto"/>
              </w:divBdr>
            </w:div>
            <w:div w:id="414664973">
              <w:marLeft w:val="0"/>
              <w:marRight w:val="0"/>
              <w:marTop w:val="0"/>
              <w:marBottom w:val="0"/>
              <w:divBdr>
                <w:top w:val="none" w:sz="0" w:space="0" w:color="auto"/>
                <w:left w:val="none" w:sz="0" w:space="0" w:color="auto"/>
                <w:bottom w:val="none" w:sz="0" w:space="0" w:color="auto"/>
                <w:right w:val="none" w:sz="0" w:space="0" w:color="auto"/>
              </w:divBdr>
            </w:div>
          </w:divsChild>
        </w:div>
        <w:div w:id="1926648549">
          <w:marLeft w:val="0"/>
          <w:marRight w:val="0"/>
          <w:marTop w:val="0"/>
          <w:marBottom w:val="0"/>
          <w:divBdr>
            <w:top w:val="single" w:sz="6" w:space="11" w:color="DBDBDB"/>
            <w:left w:val="none" w:sz="0" w:space="0" w:color="auto"/>
            <w:bottom w:val="none" w:sz="0" w:space="0" w:color="auto"/>
            <w:right w:val="none" w:sz="0" w:space="0" w:color="auto"/>
          </w:divBdr>
          <w:divsChild>
            <w:div w:id="278298405">
              <w:marLeft w:val="0"/>
              <w:marRight w:val="0"/>
              <w:marTop w:val="0"/>
              <w:marBottom w:val="0"/>
              <w:divBdr>
                <w:top w:val="none" w:sz="0" w:space="0" w:color="auto"/>
                <w:left w:val="none" w:sz="0" w:space="0" w:color="auto"/>
                <w:bottom w:val="none" w:sz="0" w:space="0" w:color="auto"/>
                <w:right w:val="none" w:sz="0" w:space="0" w:color="auto"/>
              </w:divBdr>
            </w:div>
            <w:div w:id="17483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5496">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07879579">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13274263">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54559227">
      <w:bodyDiv w:val="1"/>
      <w:marLeft w:val="0"/>
      <w:marRight w:val="0"/>
      <w:marTop w:val="0"/>
      <w:marBottom w:val="0"/>
      <w:divBdr>
        <w:top w:val="none" w:sz="0" w:space="0" w:color="auto"/>
        <w:left w:val="none" w:sz="0" w:space="0" w:color="auto"/>
        <w:bottom w:val="none" w:sz="0" w:space="0" w:color="auto"/>
        <w:right w:val="none" w:sz="0" w:space="0" w:color="auto"/>
      </w:divBdr>
    </w:div>
    <w:div w:id="962610503">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6933956">
      <w:bodyDiv w:val="1"/>
      <w:marLeft w:val="0"/>
      <w:marRight w:val="0"/>
      <w:marTop w:val="0"/>
      <w:marBottom w:val="0"/>
      <w:divBdr>
        <w:top w:val="none" w:sz="0" w:space="0" w:color="auto"/>
        <w:left w:val="none" w:sz="0" w:space="0" w:color="auto"/>
        <w:bottom w:val="none" w:sz="0" w:space="0" w:color="auto"/>
        <w:right w:val="none" w:sz="0" w:space="0" w:color="auto"/>
      </w:divBdr>
    </w:div>
    <w:div w:id="967928389">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04550634">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53308790">
      <w:bodyDiv w:val="1"/>
      <w:marLeft w:val="0"/>
      <w:marRight w:val="0"/>
      <w:marTop w:val="0"/>
      <w:marBottom w:val="0"/>
      <w:divBdr>
        <w:top w:val="none" w:sz="0" w:space="0" w:color="auto"/>
        <w:left w:val="none" w:sz="0" w:space="0" w:color="auto"/>
        <w:bottom w:val="none" w:sz="0" w:space="0" w:color="auto"/>
        <w:right w:val="none" w:sz="0" w:space="0" w:color="auto"/>
      </w:divBdr>
    </w:div>
    <w:div w:id="1072000408">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04812613">
      <w:bodyDiv w:val="1"/>
      <w:marLeft w:val="0"/>
      <w:marRight w:val="0"/>
      <w:marTop w:val="0"/>
      <w:marBottom w:val="0"/>
      <w:divBdr>
        <w:top w:val="none" w:sz="0" w:space="0" w:color="auto"/>
        <w:left w:val="none" w:sz="0" w:space="0" w:color="auto"/>
        <w:bottom w:val="none" w:sz="0" w:space="0" w:color="auto"/>
        <w:right w:val="none" w:sz="0" w:space="0" w:color="auto"/>
      </w:divBdr>
    </w:div>
    <w:div w:id="1105661073">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178808840">
      <w:bodyDiv w:val="1"/>
      <w:marLeft w:val="0"/>
      <w:marRight w:val="0"/>
      <w:marTop w:val="0"/>
      <w:marBottom w:val="0"/>
      <w:divBdr>
        <w:top w:val="none" w:sz="0" w:space="0" w:color="auto"/>
        <w:left w:val="none" w:sz="0" w:space="0" w:color="auto"/>
        <w:bottom w:val="none" w:sz="0" w:space="0" w:color="auto"/>
        <w:right w:val="none" w:sz="0" w:space="0" w:color="auto"/>
      </w:divBdr>
    </w:div>
    <w:div w:id="1179151127">
      <w:bodyDiv w:val="1"/>
      <w:marLeft w:val="0"/>
      <w:marRight w:val="0"/>
      <w:marTop w:val="0"/>
      <w:marBottom w:val="0"/>
      <w:divBdr>
        <w:top w:val="none" w:sz="0" w:space="0" w:color="auto"/>
        <w:left w:val="none" w:sz="0" w:space="0" w:color="auto"/>
        <w:bottom w:val="none" w:sz="0" w:space="0" w:color="auto"/>
        <w:right w:val="none" w:sz="0" w:space="0" w:color="auto"/>
      </w:divBdr>
    </w:div>
    <w:div w:id="1181359951">
      <w:bodyDiv w:val="1"/>
      <w:marLeft w:val="0"/>
      <w:marRight w:val="0"/>
      <w:marTop w:val="0"/>
      <w:marBottom w:val="0"/>
      <w:divBdr>
        <w:top w:val="none" w:sz="0" w:space="0" w:color="auto"/>
        <w:left w:val="none" w:sz="0" w:space="0" w:color="auto"/>
        <w:bottom w:val="none" w:sz="0" w:space="0" w:color="auto"/>
        <w:right w:val="none" w:sz="0" w:space="0" w:color="auto"/>
      </w:divBdr>
    </w:div>
    <w:div w:id="1190531084">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28169316">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51184226">
      <w:bodyDiv w:val="1"/>
      <w:marLeft w:val="0"/>
      <w:marRight w:val="0"/>
      <w:marTop w:val="0"/>
      <w:marBottom w:val="0"/>
      <w:divBdr>
        <w:top w:val="none" w:sz="0" w:space="0" w:color="auto"/>
        <w:left w:val="none" w:sz="0" w:space="0" w:color="auto"/>
        <w:bottom w:val="none" w:sz="0" w:space="0" w:color="auto"/>
        <w:right w:val="none" w:sz="0" w:space="0" w:color="auto"/>
      </w:divBdr>
    </w:div>
    <w:div w:id="1353604568">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366901901">
      <w:bodyDiv w:val="1"/>
      <w:marLeft w:val="0"/>
      <w:marRight w:val="0"/>
      <w:marTop w:val="0"/>
      <w:marBottom w:val="0"/>
      <w:divBdr>
        <w:top w:val="none" w:sz="0" w:space="0" w:color="auto"/>
        <w:left w:val="none" w:sz="0" w:space="0" w:color="auto"/>
        <w:bottom w:val="none" w:sz="0" w:space="0" w:color="auto"/>
        <w:right w:val="none" w:sz="0" w:space="0" w:color="auto"/>
      </w:divBdr>
    </w:div>
    <w:div w:id="1374503937">
      <w:bodyDiv w:val="1"/>
      <w:marLeft w:val="0"/>
      <w:marRight w:val="0"/>
      <w:marTop w:val="0"/>
      <w:marBottom w:val="0"/>
      <w:divBdr>
        <w:top w:val="none" w:sz="0" w:space="0" w:color="auto"/>
        <w:left w:val="none" w:sz="0" w:space="0" w:color="auto"/>
        <w:bottom w:val="none" w:sz="0" w:space="0" w:color="auto"/>
        <w:right w:val="none" w:sz="0" w:space="0" w:color="auto"/>
      </w:divBdr>
    </w:div>
    <w:div w:id="1377968730">
      <w:bodyDiv w:val="1"/>
      <w:marLeft w:val="0"/>
      <w:marRight w:val="0"/>
      <w:marTop w:val="0"/>
      <w:marBottom w:val="0"/>
      <w:divBdr>
        <w:top w:val="none" w:sz="0" w:space="0" w:color="auto"/>
        <w:left w:val="none" w:sz="0" w:space="0" w:color="auto"/>
        <w:bottom w:val="none" w:sz="0" w:space="0" w:color="auto"/>
        <w:right w:val="none" w:sz="0" w:space="0" w:color="auto"/>
      </w:divBdr>
    </w:div>
    <w:div w:id="1383283784">
      <w:bodyDiv w:val="1"/>
      <w:marLeft w:val="0"/>
      <w:marRight w:val="0"/>
      <w:marTop w:val="0"/>
      <w:marBottom w:val="0"/>
      <w:divBdr>
        <w:top w:val="none" w:sz="0" w:space="0" w:color="auto"/>
        <w:left w:val="none" w:sz="0" w:space="0" w:color="auto"/>
        <w:bottom w:val="none" w:sz="0" w:space="0" w:color="auto"/>
        <w:right w:val="none" w:sz="0" w:space="0" w:color="auto"/>
      </w:divBdr>
    </w:div>
    <w:div w:id="1399786459">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5606">
      <w:bodyDiv w:val="1"/>
      <w:marLeft w:val="0"/>
      <w:marRight w:val="0"/>
      <w:marTop w:val="0"/>
      <w:marBottom w:val="0"/>
      <w:divBdr>
        <w:top w:val="none" w:sz="0" w:space="0" w:color="auto"/>
        <w:left w:val="none" w:sz="0" w:space="0" w:color="auto"/>
        <w:bottom w:val="none" w:sz="0" w:space="0" w:color="auto"/>
        <w:right w:val="none" w:sz="0" w:space="0" w:color="auto"/>
      </w:divBdr>
      <w:divsChild>
        <w:div w:id="1813059462">
          <w:marLeft w:val="0"/>
          <w:marRight w:val="0"/>
          <w:marTop w:val="0"/>
          <w:marBottom w:val="0"/>
          <w:divBdr>
            <w:top w:val="single" w:sz="6" w:space="11" w:color="DBDBDB"/>
            <w:left w:val="none" w:sz="0" w:space="0" w:color="auto"/>
            <w:bottom w:val="none" w:sz="0" w:space="0" w:color="auto"/>
            <w:right w:val="none" w:sz="0" w:space="0" w:color="auto"/>
          </w:divBdr>
          <w:divsChild>
            <w:div w:id="2015305988">
              <w:marLeft w:val="0"/>
              <w:marRight w:val="0"/>
              <w:marTop w:val="0"/>
              <w:marBottom w:val="0"/>
              <w:divBdr>
                <w:top w:val="none" w:sz="0" w:space="0" w:color="auto"/>
                <w:left w:val="none" w:sz="0" w:space="0" w:color="auto"/>
                <w:bottom w:val="none" w:sz="0" w:space="0" w:color="auto"/>
                <w:right w:val="none" w:sz="0" w:space="0" w:color="auto"/>
              </w:divBdr>
            </w:div>
            <w:div w:id="681860713">
              <w:marLeft w:val="0"/>
              <w:marRight w:val="0"/>
              <w:marTop w:val="0"/>
              <w:marBottom w:val="0"/>
              <w:divBdr>
                <w:top w:val="none" w:sz="0" w:space="0" w:color="auto"/>
                <w:left w:val="none" w:sz="0" w:space="0" w:color="auto"/>
                <w:bottom w:val="none" w:sz="0" w:space="0" w:color="auto"/>
                <w:right w:val="none" w:sz="0" w:space="0" w:color="auto"/>
              </w:divBdr>
            </w:div>
            <w:div w:id="2007978192">
              <w:marLeft w:val="0"/>
              <w:marRight w:val="0"/>
              <w:marTop w:val="75"/>
              <w:marBottom w:val="0"/>
              <w:divBdr>
                <w:top w:val="none" w:sz="0" w:space="0" w:color="auto"/>
                <w:left w:val="none" w:sz="0" w:space="0" w:color="auto"/>
                <w:bottom w:val="none" w:sz="0" w:space="0" w:color="auto"/>
                <w:right w:val="none" w:sz="0" w:space="0" w:color="auto"/>
              </w:divBdr>
            </w:div>
          </w:divsChild>
        </w:div>
        <w:div w:id="1254585748">
          <w:marLeft w:val="0"/>
          <w:marRight w:val="0"/>
          <w:marTop w:val="0"/>
          <w:marBottom w:val="0"/>
          <w:divBdr>
            <w:top w:val="single" w:sz="6" w:space="11" w:color="DBDBDB"/>
            <w:left w:val="none" w:sz="0" w:space="0" w:color="auto"/>
            <w:bottom w:val="none" w:sz="0" w:space="0" w:color="auto"/>
            <w:right w:val="none" w:sz="0" w:space="0" w:color="auto"/>
          </w:divBdr>
          <w:divsChild>
            <w:div w:id="240333446">
              <w:marLeft w:val="0"/>
              <w:marRight w:val="0"/>
              <w:marTop w:val="0"/>
              <w:marBottom w:val="0"/>
              <w:divBdr>
                <w:top w:val="none" w:sz="0" w:space="0" w:color="auto"/>
                <w:left w:val="none" w:sz="0" w:space="0" w:color="auto"/>
                <w:bottom w:val="none" w:sz="0" w:space="0" w:color="auto"/>
                <w:right w:val="none" w:sz="0" w:space="0" w:color="auto"/>
              </w:divBdr>
            </w:div>
            <w:div w:id="11308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23262898">
      <w:bodyDiv w:val="1"/>
      <w:marLeft w:val="0"/>
      <w:marRight w:val="0"/>
      <w:marTop w:val="0"/>
      <w:marBottom w:val="0"/>
      <w:divBdr>
        <w:top w:val="none" w:sz="0" w:space="0" w:color="auto"/>
        <w:left w:val="none" w:sz="0" w:space="0" w:color="auto"/>
        <w:bottom w:val="none" w:sz="0" w:space="0" w:color="auto"/>
        <w:right w:val="none" w:sz="0" w:space="0" w:color="auto"/>
      </w:divBdr>
    </w:div>
    <w:div w:id="1427729370">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49468301">
      <w:bodyDiv w:val="1"/>
      <w:marLeft w:val="0"/>
      <w:marRight w:val="0"/>
      <w:marTop w:val="0"/>
      <w:marBottom w:val="0"/>
      <w:divBdr>
        <w:top w:val="none" w:sz="0" w:space="0" w:color="auto"/>
        <w:left w:val="none" w:sz="0" w:space="0" w:color="auto"/>
        <w:bottom w:val="none" w:sz="0" w:space="0" w:color="auto"/>
        <w:right w:val="none" w:sz="0" w:space="0" w:color="auto"/>
      </w:divBdr>
    </w:div>
    <w:div w:id="1466778807">
      <w:bodyDiv w:val="1"/>
      <w:marLeft w:val="0"/>
      <w:marRight w:val="0"/>
      <w:marTop w:val="0"/>
      <w:marBottom w:val="0"/>
      <w:divBdr>
        <w:top w:val="none" w:sz="0" w:space="0" w:color="auto"/>
        <w:left w:val="none" w:sz="0" w:space="0" w:color="auto"/>
        <w:bottom w:val="none" w:sz="0" w:space="0" w:color="auto"/>
        <w:right w:val="none" w:sz="0" w:space="0" w:color="auto"/>
      </w:divBdr>
    </w:div>
    <w:div w:id="1470787234">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45356">
      <w:bodyDiv w:val="1"/>
      <w:marLeft w:val="0"/>
      <w:marRight w:val="0"/>
      <w:marTop w:val="0"/>
      <w:marBottom w:val="0"/>
      <w:divBdr>
        <w:top w:val="none" w:sz="0" w:space="0" w:color="auto"/>
        <w:left w:val="none" w:sz="0" w:space="0" w:color="auto"/>
        <w:bottom w:val="none" w:sz="0" w:space="0" w:color="auto"/>
        <w:right w:val="none" w:sz="0" w:space="0" w:color="auto"/>
      </w:divBdr>
    </w:div>
    <w:div w:id="1550992227">
      <w:bodyDiv w:val="1"/>
      <w:marLeft w:val="0"/>
      <w:marRight w:val="0"/>
      <w:marTop w:val="0"/>
      <w:marBottom w:val="0"/>
      <w:divBdr>
        <w:top w:val="none" w:sz="0" w:space="0" w:color="auto"/>
        <w:left w:val="none" w:sz="0" w:space="0" w:color="auto"/>
        <w:bottom w:val="none" w:sz="0" w:space="0" w:color="auto"/>
        <w:right w:val="none" w:sz="0" w:space="0" w:color="auto"/>
      </w:divBdr>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sChild>
        <w:div w:id="1518084232">
          <w:marLeft w:val="0"/>
          <w:marRight w:val="0"/>
          <w:marTop w:val="0"/>
          <w:marBottom w:val="0"/>
          <w:divBdr>
            <w:top w:val="single" w:sz="6" w:space="11" w:color="DBDBDB"/>
            <w:left w:val="none" w:sz="0" w:space="0" w:color="auto"/>
            <w:bottom w:val="none" w:sz="0" w:space="0" w:color="auto"/>
            <w:right w:val="none" w:sz="0" w:space="0" w:color="auto"/>
          </w:divBdr>
          <w:divsChild>
            <w:div w:id="1984039455">
              <w:marLeft w:val="0"/>
              <w:marRight w:val="0"/>
              <w:marTop w:val="0"/>
              <w:marBottom w:val="0"/>
              <w:divBdr>
                <w:top w:val="none" w:sz="0" w:space="0" w:color="auto"/>
                <w:left w:val="none" w:sz="0" w:space="0" w:color="auto"/>
                <w:bottom w:val="none" w:sz="0" w:space="0" w:color="auto"/>
                <w:right w:val="none" w:sz="0" w:space="0" w:color="auto"/>
              </w:divBdr>
            </w:div>
            <w:div w:id="1490754115">
              <w:marLeft w:val="0"/>
              <w:marRight w:val="0"/>
              <w:marTop w:val="0"/>
              <w:marBottom w:val="0"/>
              <w:divBdr>
                <w:top w:val="none" w:sz="0" w:space="0" w:color="auto"/>
                <w:left w:val="none" w:sz="0" w:space="0" w:color="auto"/>
                <w:bottom w:val="none" w:sz="0" w:space="0" w:color="auto"/>
                <w:right w:val="none" w:sz="0" w:space="0" w:color="auto"/>
              </w:divBdr>
            </w:div>
            <w:div w:id="124541810">
              <w:marLeft w:val="0"/>
              <w:marRight w:val="0"/>
              <w:marTop w:val="75"/>
              <w:marBottom w:val="0"/>
              <w:divBdr>
                <w:top w:val="none" w:sz="0" w:space="0" w:color="auto"/>
                <w:left w:val="none" w:sz="0" w:space="0" w:color="auto"/>
                <w:bottom w:val="none" w:sz="0" w:space="0" w:color="auto"/>
                <w:right w:val="none" w:sz="0" w:space="0" w:color="auto"/>
              </w:divBdr>
            </w:div>
          </w:divsChild>
        </w:div>
        <w:div w:id="561404746">
          <w:marLeft w:val="0"/>
          <w:marRight w:val="0"/>
          <w:marTop w:val="0"/>
          <w:marBottom w:val="0"/>
          <w:divBdr>
            <w:top w:val="single" w:sz="6" w:space="11" w:color="DBDBDB"/>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 w:id="256061606">
              <w:marLeft w:val="0"/>
              <w:marRight w:val="0"/>
              <w:marTop w:val="0"/>
              <w:marBottom w:val="0"/>
              <w:divBdr>
                <w:top w:val="none" w:sz="0" w:space="0" w:color="auto"/>
                <w:left w:val="none" w:sz="0" w:space="0" w:color="auto"/>
                <w:bottom w:val="none" w:sz="0" w:space="0" w:color="auto"/>
                <w:right w:val="none" w:sz="0" w:space="0" w:color="auto"/>
              </w:divBdr>
            </w:div>
            <w:div w:id="1748764106">
              <w:marLeft w:val="0"/>
              <w:marRight w:val="0"/>
              <w:marTop w:val="75"/>
              <w:marBottom w:val="0"/>
              <w:divBdr>
                <w:top w:val="none" w:sz="0" w:space="0" w:color="auto"/>
                <w:left w:val="none" w:sz="0" w:space="0" w:color="auto"/>
                <w:bottom w:val="none" w:sz="0" w:space="0" w:color="auto"/>
                <w:right w:val="none" w:sz="0" w:space="0" w:color="auto"/>
              </w:divBdr>
            </w:div>
          </w:divsChild>
        </w:div>
        <w:div w:id="1593509847">
          <w:marLeft w:val="0"/>
          <w:marRight w:val="0"/>
          <w:marTop w:val="0"/>
          <w:marBottom w:val="0"/>
          <w:divBdr>
            <w:top w:val="single" w:sz="6" w:space="11" w:color="DBDBDB"/>
            <w:left w:val="none" w:sz="0" w:space="0" w:color="auto"/>
            <w:bottom w:val="none" w:sz="0" w:space="0" w:color="auto"/>
            <w:right w:val="none" w:sz="0" w:space="0" w:color="auto"/>
          </w:divBdr>
          <w:divsChild>
            <w:div w:id="1518077065">
              <w:marLeft w:val="0"/>
              <w:marRight w:val="0"/>
              <w:marTop w:val="0"/>
              <w:marBottom w:val="0"/>
              <w:divBdr>
                <w:top w:val="none" w:sz="0" w:space="0" w:color="auto"/>
                <w:left w:val="none" w:sz="0" w:space="0" w:color="auto"/>
                <w:bottom w:val="none" w:sz="0" w:space="0" w:color="auto"/>
                <w:right w:val="none" w:sz="0" w:space="0" w:color="auto"/>
              </w:divBdr>
            </w:div>
            <w:div w:id="30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9326">
      <w:bodyDiv w:val="1"/>
      <w:marLeft w:val="0"/>
      <w:marRight w:val="0"/>
      <w:marTop w:val="0"/>
      <w:marBottom w:val="0"/>
      <w:divBdr>
        <w:top w:val="none" w:sz="0" w:space="0" w:color="auto"/>
        <w:left w:val="none" w:sz="0" w:space="0" w:color="auto"/>
        <w:bottom w:val="none" w:sz="0" w:space="0" w:color="auto"/>
        <w:right w:val="none" w:sz="0" w:space="0" w:color="auto"/>
      </w:divBdr>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596357228">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4078048">
      <w:bodyDiv w:val="1"/>
      <w:marLeft w:val="0"/>
      <w:marRight w:val="0"/>
      <w:marTop w:val="0"/>
      <w:marBottom w:val="0"/>
      <w:divBdr>
        <w:top w:val="none" w:sz="0" w:space="0" w:color="auto"/>
        <w:left w:val="none" w:sz="0" w:space="0" w:color="auto"/>
        <w:bottom w:val="none" w:sz="0" w:space="0" w:color="auto"/>
        <w:right w:val="none" w:sz="0" w:space="0" w:color="auto"/>
      </w:divBdr>
    </w:div>
    <w:div w:id="1635332288">
      <w:bodyDiv w:val="1"/>
      <w:marLeft w:val="0"/>
      <w:marRight w:val="0"/>
      <w:marTop w:val="0"/>
      <w:marBottom w:val="0"/>
      <w:divBdr>
        <w:top w:val="none" w:sz="0" w:space="0" w:color="auto"/>
        <w:left w:val="none" w:sz="0" w:space="0" w:color="auto"/>
        <w:bottom w:val="none" w:sz="0" w:space="0" w:color="auto"/>
        <w:right w:val="none" w:sz="0" w:space="0" w:color="auto"/>
      </w:divBdr>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346">
      <w:bodyDiv w:val="1"/>
      <w:marLeft w:val="0"/>
      <w:marRight w:val="0"/>
      <w:marTop w:val="0"/>
      <w:marBottom w:val="0"/>
      <w:divBdr>
        <w:top w:val="none" w:sz="0" w:space="0" w:color="auto"/>
        <w:left w:val="none" w:sz="0" w:space="0" w:color="auto"/>
        <w:bottom w:val="none" w:sz="0" w:space="0" w:color="auto"/>
        <w:right w:val="none" w:sz="0" w:space="0" w:color="auto"/>
      </w:divBdr>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0392">
      <w:bodyDiv w:val="1"/>
      <w:marLeft w:val="0"/>
      <w:marRight w:val="0"/>
      <w:marTop w:val="0"/>
      <w:marBottom w:val="0"/>
      <w:divBdr>
        <w:top w:val="none" w:sz="0" w:space="0" w:color="auto"/>
        <w:left w:val="none" w:sz="0" w:space="0" w:color="auto"/>
        <w:bottom w:val="none" w:sz="0" w:space="0" w:color="auto"/>
        <w:right w:val="none" w:sz="0" w:space="0" w:color="auto"/>
      </w:divBdr>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69931221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59908490">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585842">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67862581">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70994306">
      <w:bodyDiv w:val="1"/>
      <w:marLeft w:val="0"/>
      <w:marRight w:val="0"/>
      <w:marTop w:val="0"/>
      <w:marBottom w:val="0"/>
      <w:divBdr>
        <w:top w:val="none" w:sz="0" w:space="0" w:color="auto"/>
        <w:left w:val="none" w:sz="0" w:space="0" w:color="auto"/>
        <w:bottom w:val="none" w:sz="0" w:space="0" w:color="auto"/>
        <w:right w:val="none" w:sz="0" w:space="0" w:color="auto"/>
      </w:divBdr>
    </w:div>
    <w:div w:id="1878466832">
      <w:bodyDiv w:val="1"/>
      <w:marLeft w:val="0"/>
      <w:marRight w:val="0"/>
      <w:marTop w:val="0"/>
      <w:marBottom w:val="0"/>
      <w:divBdr>
        <w:top w:val="none" w:sz="0" w:space="0" w:color="auto"/>
        <w:left w:val="none" w:sz="0" w:space="0" w:color="auto"/>
        <w:bottom w:val="none" w:sz="0" w:space="0" w:color="auto"/>
        <w:right w:val="none" w:sz="0" w:space="0" w:color="auto"/>
      </w:divBdr>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881162581">
      <w:bodyDiv w:val="1"/>
      <w:marLeft w:val="0"/>
      <w:marRight w:val="0"/>
      <w:marTop w:val="0"/>
      <w:marBottom w:val="0"/>
      <w:divBdr>
        <w:top w:val="none" w:sz="0" w:space="0" w:color="auto"/>
        <w:left w:val="none" w:sz="0" w:space="0" w:color="auto"/>
        <w:bottom w:val="none" w:sz="0" w:space="0" w:color="auto"/>
        <w:right w:val="none" w:sz="0" w:space="0" w:color="auto"/>
      </w:divBdr>
    </w:div>
    <w:div w:id="1889300782">
      <w:bodyDiv w:val="1"/>
      <w:marLeft w:val="0"/>
      <w:marRight w:val="0"/>
      <w:marTop w:val="0"/>
      <w:marBottom w:val="0"/>
      <w:divBdr>
        <w:top w:val="none" w:sz="0" w:space="0" w:color="auto"/>
        <w:left w:val="none" w:sz="0" w:space="0" w:color="auto"/>
        <w:bottom w:val="none" w:sz="0" w:space="0" w:color="auto"/>
        <w:right w:val="none" w:sz="0" w:space="0" w:color="auto"/>
      </w:divBdr>
    </w:div>
    <w:div w:id="1901013252">
      <w:bodyDiv w:val="1"/>
      <w:marLeft w:val="0"/>
      <w:marRight w:val="0"/>
      <w:marTop w:val="0"/>
      <w:marBottom w:val="0"/>
      <w:divBdr>
        <w:top w:val="none" w:sz="0" w:space="0" w:color="auto"/>
        <w:left w:val="none" w:sz="0" w:space="0" w:color="auto"/>
        <w:bottom w:val="none" w:sz="0" w:space="0" w:color="auto"/>
        <w:right w:val="none" w:sz="0" w:space="0" w:color="auto"/>
      </w:divBdr>
    </w:div>
    <w:div w:id="1902212404">
      <w:bodyDiv w:val="1"/>
      <w:marLeft w:val="0"/>
      <w:marRight w:val="0"/>
      <w:marTop w:val="0"/>
      <w:marBottom w:val="0"/>
      <w:divBdr>
        <w:top w:val="none" w:sz="0" w:space="0" w:color="auto"/>
        <w:left w:val="none" w:sz="0" w:space="0" w:color="auto"/>
        <w:bottom w:val="none" w:sz="0" w:space="0" w:color="auto"/>
        <w:right w:val="none" w:sz="0" w:space="0" w:color="auto"/>
      </w:divBdr>
    </w:div>
    <w:div w:id="1923950216">
      <w:bodyDiv w:val="1"/>
      <w:marLeft w:val="0"/>
      <w:marRight w:val="0"/>
      <w:marTop w:val="0"/>
      <w:marBottom w:val="0"/>
      <w:divBdr>
        <w:top w:val="none" w:sz="0" w:space="0" w:color="auto"/>
        <w:left w:val="none" w:sz="0" w:space="0" w:color="auto"/>
        <w:bottom w:val="none" w:sz="0" w:space="0" w:color="auto"/>
        <w:right w:val="none" w:sz="0" w:space="0" w:color="auto"/>
      </w:divBdr>
    </w:div>
    <w:div w:id="1934822746">
      <w:bodyDiv w:val="1"/>
      <w:marLeft w:val="0"/>
      <w:marRight w:val="0"/>
      <w:marTop w:val="0"/>
      <w:marBottom w:val="0"/>
      <w:divBdr>
        <w:top w:val="none" w:sz="0" w:space="0" w:color="auto"/>
        <w:left w:val="none" w:sz="0" w:space="0" w:color="auto"/>
        <w:bottom w:val="none" w:sz="0" w:space="0" w:color="auto"/>
        <w:right w:val="none" w:sz="0" w:space="0" w:color="auto"/>
      </w:divBdr>
      <w:divsChild>
        <w:div w:id="94787438">
          <w:marLeft w:val="0"/>
          <w:marRight w:val="0"/>
          <w:marTop w:val="0"/>
          <w:marBottom w:val="0"/>
          <w:divBdr>
            <w:top w:val="single" w:sz="6" w:space="11" w:color="DBDBDB"/>
            <w:left w:val="none" w:sz="0" w:space="0" w:color="auto"/>
            <w:bottom w:val="none" w:sz="0" w:space="0" w:color="auto"/>
            <w:right w:val="none" w:sz="0" w:space="0" w:color="auto"/>
          </w:divBdr>
          <w:divsChild>
            <w:div w:id="1724675843">
              <w:marLeft w:val="0"/>
              <w:marRight w:val="0"/>
              <w:marTop w:val="0"/>
              <w:marBottom w:val="0"/>
              <w:divBdr>
                <w:top w:val="none" w:sz="0" w:space="0" w:color="auto"/>
                <w:left w:val="none" w:sz="0" w:space="0" w:color="auto"/>
                <w:bottom w:val="none" w:sz="0" w:space="0" w:color="auto"/>
                <w:right w:val="none" w:sz="0" w:space="0" w:color="auto"/>
              </w:divBdr>
            </w:div>
            <w:div w:id="1452361196">
              <w:marLeft w:val="0"/>
              <w:marRight w:val="0"/>
              <w:marTop w:val="0"/>
              <w:marBottom w:val="0"/>
              <w:divBdr>
                <w:top w:val="none" w:sz="0" w:space="0" w:color="auto"/>
                <w:left w:val="none" w:sz="0" w:space="0" w:color="auto"/>
                <w:bottom w:val="none" w:sz="0" w:space="0" w:color="auto"/>
                <w:right w:val="none" w:sz="0" w:space="0" w:color="auto"/>
              </w:divBdr>
            </w:div>
            <w:div w:id="2140566349">
              <w:marLeft w:val="0"/>
              <w:marRight w:val="0"/>
              <w:marTop w:val="75"/>
              <w:marBottom w:val="0"/>
              <w:divBdr>
                <w:top w:val="none" w:sz="0" w:space="0" w:color="auto"/>
                <w:left w:val="none" w:sz="0" w:space="0" w:color="auto"/>
                <w:bottom w:val="none" w:sz="0" w:space="0" w:color="auto"/>
                <w:right w:val="none" w:sz="0" w:space="0" w:color="auto"/>
              </w:divBdr>
            </w:div>
          </w:divsChild>
        </w:div>
        <w:div w:id="1423070400">
          <w:marLeft w:val="0"/>
          <w:marRight w:val="0"/>
          <w:marTop w:val="0"/>
          <w:marBottom w:val="0"/>
          <w:divBdr>
            <w:top w:val="single" w:sz="6" w:space="11" w:color="DBDBDB"/>
            <w:left w:val="none" w:sz="0" w:space="0" w:color="auto"/>
            <w:bottom w:val="none" w:sz="0" w:space="0" w:color="auto"/>
            <w:right w:val="none" w:sz="0" w:space="0" w:color="auto"/>
          </w:divBdr>
          <w:divsChild>
            <w:div w:id="1055008986">
              <w:marLeft w:val="0"/>
              <w:marRight w:val="0"/>
              <w:marTop w:val="0"/>
              <w:marBottom w:val="0"/>
              <w:divBdr>
                <w:top w:val="none" w:sz="0" w:space="0" w:color="auto"/>
                <w:left w:val="none" w:sz="0" w:space="0" w:color="auto"/>
                <w:bottom w:val="none" w:sz="0" w:space="0" w:color="auto"/>
                <w:right w:val="none" w:sz="0" w:space="0" w:color="auto"/>
              </w:divBdr>
            </w:div>
            <w:div w:id="963459771">
              <w:marLeft w:val="0"/>
              <w:marRight w:val="0"/>
              <w:marTop w:val="0"/>
              <w:marBottom w:val="0"/>
              <w:divBdr>
                <w:top w:val="none" w:sz="0" w:space="0" w:color="auto"/>
                <w:left w:val="none" w:sz="0" w:space="0" w:color="auto"/>
                <w:bottom w:val="none" w:sz="0" w:space="0" w:color="auto"/>
                <w:right w:val="none" w:sz="0" w:space="0" w:color="auto"/>
              </w:divBdr>
            </w:div>
            <w:div w:id="755244590">
              <w:marLeft w:val="0"/>
              <w:marRight w:val="0"/>
              <w:marTop w:val="75"/>
              <w:marBottom w:val="0"/>
              <w:divBdr>
                <w:top w:val="none" w:sz="0" w:space="0" w:color="auto"/>
                <w:left w:val="none" w:sz="0" w:space="0" w:color="auto"/>
                <w:bottom w:val="none" w:sz="0" w:space="0" w:color="auto"/>
                <w:right w:val="none" w:sz="0" w:space="0" w:color="auto"/>
              </w:divBdr>
            </w:div>
          </w:divsChild>
        </w:div>
        <w:div w:id="1320574111">
          <w:marLeft w:val="0"/>
          <w:marRight w:val="0"/>
          <w:marTop w:val="0"/>
          <w:marBottom w:val="0"/>
          <w:divBdr>
            <w:top w:val="single" w:sz="6" w:space="11" w:color="DBDBDB"/>
            <w:left w:val="none" w:sz="0" w:space="0" w:color="auto"/>
            <w:bottom w:val="none" w:sz="0" w:space="0" w:color="auto"/>
            <w:right w:val="none" w:sz="0" w:space="0" w:color="auto"/>
          </w:divBdr>
          <w:divsChild>
            <w:div w:id="2087917964">
              <w:marLeft w:val="0"/>
              <w:marRight w:val="0"/>
              <w:marTop w:val="0"/>
              <w:marBottom w:val="0"/>
              <w:divBdr>
                <w:top w:val="none" w:sz="0" w:space="0" w:color="auto"/>
                <w:left w:val="none" w:sz="0" w:space="0" w:color="auto"/>
                <w:bottom w:val="none" w:sz="0" w:space="0" w:color="auto"/>
                <w:right w:val="none" w:sz="0" w:space="0" w:color="auto"/>
              </w:divBdr>
            </w:div>
            <w:div w:id="6235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2805885">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26786325">
      <w:bodyDiv w:val="1"/>
      <w:marLeft w:val="0"/>
      <w:marRight w:val="0"/>
      <w:marTop w:val="0"/>
      <w:marBottom w:val="0"/>
      <w:divBdr>
        <w:top w:val="none" w:sz="0" w:space="0" w:color="auto"/>
        <w:left w:val="none" w:sz="0" w:space="0" w:color="auto"/>
        <w:bottom w:val="none" w:sz="0" w:space="0" w:color="auto"/>
        <w:right w:val="none" w:sz="0" w:space="0" w:color="auto"/>
      </w:divBdr>
    </w:div>
    <w:div w:id="2027898591">
      <w:bodyDiv w:val="1"/>
      <w:marLeft w:val="0"/>
      <w:marRight w:val="0"/>
      <w:marTop w:val="0"/>
      <w:marBottom w:val="0"/>
      <w:divBdr>
        <w:top w:val="none" w:sz="0" w:space="0" w:color="auto"/>
        <w:left w:val="none" w:sz="0" w:space="0" w:color="auto"/>
        <w:bottom w:val="none" w:sz="0" w:space="0" w:color="auto"/>
        <w:right w:val="none" w:sz="0" w:space="0" w:color="auto"/>
      </w:divBdr>
    </w:div>
    <w:div w:id="2037804863">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1730806">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01758345">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5907741">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 w:id="2138135367">
      <w:bodyDiv w:val="1"/>
      <w:marLeft w:val="0"/>
      <w:marRight w:val="0"/>
      <w:marTop w:val="0"/>
      <w:marBottom w:val="0"/>
      <w:divBdr>
        <w:top w:val="none" w:sz="0" w:space="0" w:color="auto"/>
        <w:left w:val="none" w:sz="0" w:space="0" w:color="auto"/>
        <w:bottom w:val="none" w:sz="0" w:space="0" w:color="auto"/>
        <w:right w:val="none" w:sz="0" w:space="0" w:color="auto"/>
      </w:divBdr>
    </w:div>
    <w:div w:id="21456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jorf/id/JORFTEXT0000494095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TexteArticle.do?cidTexte=JORFTEXT000036742943&amp;idArticle=JORFARTI000036742952&amp;categorieLien=c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937629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ducation.gouv.fr/bo/2024/Hebdo14/SPOV2408484J"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france.gouv.fr/affichTexteArticle.do?cidTexte=JORFTEXT000047561974&amp;idArticle=JORFARTI000047562004&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5F021-B461-4049-BF9A-8C4BC483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2</Pages>
  <Words>495</Words>
  <Characters>2725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357</cp:revision>
  <dcterms:created xsi:type="dcterms:W3CDTF">2021-03-23T13:03:00Z</dcterms:created>
  <dcterms:modified xsi:type="dcterms:W3CDTF">2024-04-15T07:00:00Z</dcterms:modified>
</cp:coreProperties>
</file>