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EB6F38" w:rsidP="00BA5951">
      <w:pPr>
        <w:autoSpaceDE w:val="0"/>
        <w:autoSpaceDN w:val="0"/>
        <w:adjustRightInd w:val="0"/>
        <w:jc w:val="both"/>
        <w:rPr>
          <w:rFonts w:cstheme="minorHAnsi"/>
        </w:rPr>
      </w:pPr>
      <w:r>
        <w:rPr>
          <w:noProof/>
          <w:lang w:eastAsia="fr-FR"/>
        </w:rPr>
        <w:drawing>
          <wp:inline distT="0" distB="0" distL="0" distR="0" wp14:anchorId="522A4BFE" wp14:editId="4060E6DC">
            <wp:extent cx="1619250" cy="1209675"/>
            <wp:effectExtent l="0" t="0" r="0" b="9525"/>
            <wp:docPr id="1" name="Image 2"/>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A97284">
        <w:rPr>
          <w:b/>
        </w:rPr>
        <w:t>3</w:t>
      </w:r>
      <w:r w:rsidR="0001017E">
        <w:rPr>
          <w:b/>
        </w:rPr>
        <w:t>7</w:t>
      </w:r>
      <w:r w:rsidR="003A05EC">
        <w:rPr>
          <w:b/>
        </w:rPr>
        <w:t xml:space="preserve"> du </w:t>
      </w:r>
      <w:r w:rsidR="0001017E">
        <w:rPr>
          <w:b/>
        </w:rPr>
        <w:t>4</w:t>
      </w:r>
      <w:r w:rsidR="007B4062">
        <w:rPr>
          <w:b/>
        </w:rPr>
        <w:t xml:space="preserve"> </w:t>
      </w:r>
      <w:r w:rsidR="00320664">
        <w:rPr>
          <w:b/>
        </w:rPr>
        <w:t>août</w:t>
      </w:r>
      <w:r w:rsidR="00E67445">
        <w:rPr>
          <w:b/>
        </w:rPr>
        <w:t xml:space="preserve"> 202</w:t>
      </w:r>
      <w:r w:rsidR="00545BA6">
        <w:rPr>
          <w:b/>
        </w:rPr>
        <w:t>4</w:t>
      </w:r>
    </w:p>
    <w:p w:rsidR="00320664" w:rsidRDefault="0001017E" w:rsidP="0001017E">
      <w:pPr>
        <w:jc w:val="center"/>
        <w:rPr>
          <w:rFonts w:cstheme="minorHAnsi"/>
          <w:b/>
        </w:rPr>
      </w:pPr>
      <w:r>
        <w:rPr>
          <w:rFonts w:cstheme="minorHAnsi"/>
          <w:b/>
        </w:rPr>
        <w:t>Justice : 2 circulaires</w:t>
      </w:r>
    </w:p>
    <w:p w:rsidR="00320664" w:rsidRPr="0001017E" w:rsidRDefault="0001017E" w:rsidP="00320664">
      <w:pPr>
        <w:pStyle w:val="Titre2"/>
        <w:spacing w:before="450" w:after="450"/>
        <w:rPr>
          <w:rFonts w:asciiTheme="minorHAnsi" w:hAnsiTheme="minorHAnsi" w:cstheme="minorHAnsi"/>
          <w:b/>
          <w:color w:val="auto"/>
          <w:sz w:val="24"/>
          <w:szCs w:val="24"/>
        </w:rPr>
      </w:pPr>
      <w:r w:rsidRPr="0001017E">
        <w:rPr>
          <w:rFonts w:asciiTheme="minorHAnsi" w:hAnsiTheme="minorHAnsi" w:cstheme="minorHAnsi"/>
          <w:b/>
          <w:color w:val="auto"/>
          <w:sz w:val="24"/>
          <w:szCs w:val="24"/>
        </w:rPr>
        <w:t>Lutte contre les dérives sectaires</w:t>
      </w:r>
    </w:p>
    <w:p w:rsidR="00F26AB6" w:rsidRPr="007B4062" w:rsidRDefault="003403EF" w:rsidP="0001017E">
      <w:pPr>
        <w:spacing w:after="100" w:afterAutospacing="1" w:line="240" w:lineRule="auto"/>
        <w:rPr>
          <w:b/>
        </w:rPr>
      </w:pPr>
      <w:hyperlink r:id="rId10" w:history="1">
        <w:r w:rsidR="0001017E" w:rsidRPr="0001017E">
          <w:rPr>
            <w:rStyle w:val="Lienhypertexte"/>
            <w:rFonts w:eastAsia="Times New Roman" w:cstheme="minorHAnsi"/>
            <w:lang w:eastAsia="fr-FR"/>
          </w:rPr>
          <w:t>Circulaire du 5 août 2024</w:t>
        </w:r>
      </w:hyperlink>
      <w:r w:rsidR="0001017E">
        <w:rPr>
          <w:rFonts w:eastAsia="Times New Roman" w:cstheme="minorHAnsi"/>
          <w:color w:val="000000"/>
          <w:lang w:eastAsia="fr-FR"/>
        </w:rPr>
        <w:t xml:space="preserve"> relative à</w:t>
      </w:r>
      <w:r w:rsidR="0001017E" w:rsidRPr="0001017E">
        <w:rPr>
          <w:rFonts w:eastAsia="Times New Roman" w:cstheme="minorHAnsi"/>
          <w:color w:val="000000"/>
          <w:lang w:eastAsia="fr-FR"/>
        </w:rPr>
        <w:t xml:space="preserve"> la prévention et </w:t>
      </w:r>
      <w:r w:rsidR="0001017E">
        <w:rPr>
          <w:rFonts w:eastAsia="Times New Roman" w:cstheme="minorHAnsi"/>
          <w:color w:val="000000"/>
          <w:lang w:eastAsia="fr-FR"/>
        </w:rPr>
        <w:t>à</w:t>
      </w:r>
      <w:r w:rsidR="0001017E" w:rsidRPr="0001017E">
        <w:rPr>
          <w:rFonts w:eastAsia="Times New Roman" w:cstheme="minorHAnsi"/>
          <w:color w:val="000000"/>
          <w:lang w:eastAsia="fr-FR"/>
        </w:rPr>
        <w:t xml:space="preserve"> la lutte contre les dérives sectaires</w:t>
      </w:r>
      <w:r w:rsidR="00E5163C">
        <w:rPr>
          <w:rFonts w:eastAsia="Times New Roman" w:cstheme="minorHAnsi"/>
          <w:color w:val="000000"/>
          <w:lang w:eastAsia="fr-FR"/>
        </w:rPr>
        <w:t>, surtout à caractère sexuel</w:t>
      </w:r>
      <w:bookmarkStart w:id="0" w:name="_GoBack"/>
      <w:bookmarkEnd w:id="0"/>
      <w:r w:rsidR="0001017E">
        <w:rPr>
          <w:rFonts w:eastAsia="Times New Roman" w:cstheme="minorHAnsi"/>
          <w:color w:val="000000"/>
          <w:lang w:eastAsia="fr-FR"/>
        </w:rPr>
        <w:br/>
      </w:r>
      <w:r w:rsidR="0001017E">
        <w:rPr>
          <w:rFonts w:cstheme="minorHAnsi"/>
          <w:bCs/>
        </w:rPr>
        <w:br/>
        <w:t>Circulaire Légifrance mise en ligne le 5 août 2024</w:t>
      </w:r>
      <w:r w:rsidR="0001017E">
        <w:rPr>
          <w:rFonts w:cstheme="minorHAnsi"/>
          <w:bCs/>
        </w:rPr>
        <w:br/>
      </w:r>
      <w:r w:rsidR="0001017E" w:rsidRPr="0001017E">
        <w:rPr>
          <w:rFonts w:cstheme="minorHAnsi"/>
          <w:bCs/>
        </w:rPr>
        <w:br/>
      </w:r>
      <w:r w:rsidR="0001017E" w:rsidRPr="0001017E">
        <w:rPr>
          <w:rFonts w:cstheme="minorHAnsi"/>
        </w:rPr>
        <w:t>Les premières assises nationales de la lutte contre les dérives sectaires qui se sont tenues les 9 et 10 mars 2023 ont mis en évidence l'ampleur du phénomène sectaire sur notre territoire national et sa forte recrudescence au cours des dernières années, à travers notamment le développement des réseaux sociaux, et en dépit des politiques publiques menées depuis des années contre les dérives sectaires.</w:t>
      </w:r>
      <w:r w:rsidR="0001017E">
        <w:rPr>
          <w:rFonts w:cstheme="minorHAnsi"/>
        </w:rPr>
        <w:br/>
      </w:r>
      <w:r w:rsidR="0001017E">
        <w:rPr>
          <w:rFonts w:cstheme="minorHAnsi"/>
        </w:rPr>
        <w:br/>
      </w:r>
      <w:r w:rsidR="0001017E">
        <w:rPr>
          <w:rFonts w:cstheme="minorHAnsi"/>
        </w:rPr>
        <w:br/>
      </w:r>
      <w:r w:rsidR="0001017E" w:rsidRPr="0001017E">
        <w:rPr>
          <w:rFonts w:cstheme="minorHAnsi"/>
          <w:b/>
          <w:sz w:val="24"/>
          <w:szCs w:val="24"/>
        </w:rPr>
        <w:t xml:space="preserve">Enfants victimes et </w:t>
      </w:r>
      <w:proofErr w:type="spellStart"/>
      <w:r w:rsidR="0001017E" w:rsidRPr="0001017E">
        <w:rPr>
          <w:rFonts w:cstheme="minorHAnsi"/>
          <w:b/>
          <w:sz w:val="24"/>
          <w:szCs w:val="24"/>
        </w:rPr>
        <w:t>co</w:t>
      </w:r>
      <w:proofErr w:type="spellEnd"/>
      <w:r w:rsidR="0001017E" w:rsidRPr="0001017E">
        <w:rPr>
          <w:rFonts w:cstheme="minorHAnsi"/>
          <w:b/>
          <w:sz w:val="24"/>
          <w:szCs w:val="24"/>
        </w:rPr>
        <w:t>-victimes de violences intrafamiliales</w:t>
      </w:r>
      <w:r w:rsidR="0001017E">
        <w:rPr>
          <w:rFonts w:cstheme="minorHAnsi"/>
          <w:b/>
          <w:sz w:val="24"/>
          <w:szCs w:val="24"/>
        </w:rPr>
        <w:br/>
      </w:r>
      <w:r w:rsidR="0001017E">
        <w:rPr>
          <w:rFonts w:cstheme="minorHAnsi"/>
          <w:b/>
          <w:sz w:val="24"/>
          <w:szCs w:val="24"/>
        </w:rPr>
        <w:br/>
      </w:r>
      <w:hyperlink r:id="rId11" w:history="1">
        <w:r w:rsidR="0001017E" w:rsidRPr="0001017E">
          <w:rPr>
            <w:rStyle w:val="Lienhypertexte"/>
            <w:rFonts w:cstheme="minorHAnsi"/>
          </w:rPr>
          <w:t>Circulaire du 22 août 2024</w:t>
        </w:r>
      </w:hyperlink>
      <w:r w:rsidR="0001017E">
        <w:rPr>
          <w:rFonts w:cstheme="minorHAnsi"/>
        </w:rPr>
        <w:t xml:space="preserve"> </w:t>
      </w:r>
      <w:r w:rsidR="0001017E" w:rsidRPr="0001017E">
        <w:rPr>
          <w:rFonts w:cstheme="minorHAnsi"/>
        </w:rPr>
        <w:t xml:space="preserve">de présentation des dispositions issues de la loi n° 2024-233 du 18 mars 2024 visant à mieux protéger et accompagner les enfants victimes et </w:t>
      </w:r>
      <w:proofErr w:type="spellStart"/>
      <w:r w:rsidR="0001017E" w:rsidRPr="0001017E">
        <w:rPr>
          <w:rFonts w:cstheme="minorHAnsi"/>
        </w:rPr>
        <w:t>co</w:t>
      </w:r>
      <w:proofErr w:type="spellEnd"/>
      <w:r w:rsidR="0001017E" w:rsidRPr="0001017E">
        <w:rPr>
          <w:rFonts w:cstheme="minorHAnsi"/>
        </w:rPr>
        <w:t>-victimes de violences intrafamiliales</w:t>
      </w:r>
      <w:r w:rsidR="0001017E">
        <w:rPr>
          <w:rFonts w:cstheme="minorHAnsi"/>
        </w:rPr>
        <w:br/>
      </w:r>
      <w:r w:rsidR="0001017E">
        <w:rPr>
          <w:rFonts w:cstheme="minorHAnsi"/>
        </w:rPr>
        <w:br/>
        <w:t>BO du ministère de la justice (BOMJ) du 22 août 2024</w:t>
      </w:r>
      <w:r w:rsidR="0001017E">
        <w:rPr>
          <w:rFonts w:cstheme="minorHAnsi"/>
        </w:rPr>
        <w:br/>
      </w:r>
      <w:r w:rsidR="0001017E">
        <w:rPr>
          <w:rFonts w:cstheme="minorHAnsi"/>
        </w:rPr>
        <w:br/>
      </w:r>
      <w:r w:rsidR="0001017E" w:rsidRPr="0001017E">
        <w:t>La loi du 18 mars 2024 est entrée en vigueur le lendemain de sa publication au Journal officiel, soit le 20 mars 2024. Conformément à l’article 2 du code civil qui prévoit que la loi ne dispose que pour l’avenir et n’a pas d’effet rétroactif, les nouvelles dispositions des articles 377, 378 et 378-2 du code civil sont applicables lorsque des décisions de poursuites, de mise en examen et de condamnation sont prononcées à compter du 20 mars 2024. La présente circulaire abroge la circulaire du 28 janvier 2020 de présentation des dispositions de la loi n° 2019-1480 du 28 décembre 2019 visant à agir contre les violences au sein de la famille uniquement pour la partie intitulée « I-2.1. Dispositions relatives à l’exercice de l’autorité parentale » ainsi que l’annexe 2, qui ne sont plus d’actualité en raison des modifications apportées par la loi du 18 mars 2024. Les autres dispositions de la circulaire du 28 janvier 2020 demeurent d’actualité.</w:t>
      </w:r>
    </w:p>
    <w:sectPr w:rsidR="00F26AB6" w:rsidRPr="007B406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3EF" w:rsidRDefault="003403EF" w:rsidP="00943B28">
      <w:pPr>
        <w:spacing w:after="0" w:line="240" w:lineRule="auto"/>
      </w:pPr>
      <w:r>
        <w:separator/>
      </w:r>
    </w:p>
  </w:endnote>
  <w:endnote w:type="continuationSeparator" w:id="0">
    <w:p w:rsidR="003403EF" w:rsidRDefault="003403EF"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E5163C">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3EF" w:rsidRDefault="003403EF" w:rsidP="00943B28">
      <w:pPr>
        <w:spacing w:after="0" w:line="240" w:lineRule="auto"/>
      </w:pPr>
      <w:r>
        <w:separator/>
      </w:r>
    </w:p>
  </w:footnote>
  <w:footnote w:type="continuationSeparator" w:id="0">
    <w:p w:rsidR="003403EF" w:rsidRDefault="003403EF"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30"/>
  </w:num>
  <w:num w:numId="4">
    <w:abstractNumId w:val="11"/>
  </w:num>
  <w:num w:numId="5">
    <w:abstractNumId w:val="0"/>
  </w:num>
  <w:num w:numId="6">
    <w:abstractNumId w:val="9"/>
  </w:num>
  <w:num w:numId="7">
    <w:abstractNumId w:val="3"/>
  </w:num>
  <w:num w:numId="8">
    <w:abstractNumId w:val="15"/>
  </w:num>
  <w:num w:numId="9">
    <w:abstractNumId w:val="19"/>
  </w:num>
  <w:num w:numId="10">
    <w:abstractNumId w:val="18"/>
  </w:num>
  <w:num w:numId="11">
    <w:abstractNumId w:val="6"/>
  </w:num>
  <w:num w:numId="12">
    <w:abstractNumId w:val="8"/>
  </w:num>
  <w:num w:numId="13">
    <w:abstractNumId w:val="7"/>
  </w:num>
  <w:num w:numId="14">
    <w:abstractNumId w:val="10"/>
  </w:num>
  <w:num w:numId="15">
    <w:abstractNumId w:val="2"/>
  </w:num>
  <w:num w:numId="16">
    <w:abstractNumId w:val="17"/>
  </w:num>
  <w:num w:numId="17">
    <w:abstractNumId w:val="27"/>
  </w:num>
  <w:num w:numId="18">
    <w:abstractNumId w:val="1"/>
  </w:num>
  <w:num w:numId="19">
    <w:abstractNumId w:val="13"/>
  </w:num>
  <w:num w:numId="20">
    <w:abstractNumId w:val="29"/>
  </w:num>
  <w:num w:numId="21">
    <w:abstractNumId w:val="16"/>
  </w:num>
  <w:num w:numId="22">
    <w:abstractNumId w:val="26"/>
  </w:num>
  <w:num w:numId="23">
    <w:abstractNumId w:val="5"/>
  </w:num>
  <w:num w:numId="24">
    <w:abstractNumId w:val="14"/>
  </w:num>
  <w:num w:numId="25">
    <w:abstractNumId w:val="22"/>
  </w:num>
  <w:num w:numId="26">
    <w:abstractNumId w:val="25"/>
  </w:num>
  <w:num w:numId="27">
    <w:abstractNumId w:val="23"/>
  </w:num>
  <w:num w:numId="28">
    <w:abstractNumId w:val="21"/>
  </w:num>
  <w:num w:numId="29">
    <w:abstractNumId w:val="24"/>
  </w:num>
  <w:num w:numId="30">
    <w:abstractNumId w:val="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017E"/>
    <w:rsid w:val="00016B19"/>
    <w:rsid w:val="000417BA"/>
    <w:rsid w:val="00042D6C"/>
    <w:rsid w:val="00052B88"/>
    <w:rsid w:val="000550BB"/>
    <w:rsid w:val="0005592C"/>
    <w:rsid w:val="00061880"/>
    <w:rsid w:val="00062B48"/>
    <w:rsid w:val="00063E56"/>
    <w:rsid w:val="0006546C"/>
    <w:rsid w:val="0006625B"/>
    <w:rsid w:val="00080F86"/>
    <w:rsid w:val="0008416D"/>
    <w:rsid w:val="0009031E"/>
    <w:rsid w:val="00090E43"/>
    <w:rsid w:val="00092775"/>
    <w:rsid w:val="0009519B"/>
    <w:rsid w:val="00096BAE"/>
    <w:rsid w:val="000A0F30"/>
    <w:rsid w:val="000A2331"/>
    <w:rsid w:val="000A3DA9"/>
    <w:rsid w:val="000A4FD1"/>
    <w:rsid w:val="000A7B61"/>
    <w:rsid w:val="000C4C9E"/>
    <w:rsid w:val="000D0CAE"/>
    <w:rsid w:val="000D111E"/>
    <w:rsid w:val="000E4A2F"/>
    <w:rsid w:val="001170D3"/>
    <w:rsid w:val="00120EA8"/>
    <w:rsid w:val="00140FBE"/>
    <w:rsid w:val="001450BC"/>
    <w:rsid w:val="00152876"/>
    <w:rsid w:val="0015331B"/>
    <w:rsid w:val="00173D90"/>
    <w:rsid w:val="00176BC1"/>
    <w:rsid w:val="0017700D"/>
    <w:rsid w:val="00187C0B"/>
    <w:rsid w:val="001971C7"/>
    <w:rsid w:val="001A447F"/>
    <w:rsid w:val="001B56A7"/>
    <w:rsid w:val="001C175F"/>
    <w:rsid w:val="001C3388"/>
    <w:rsid w:val="001D0369"/>
    <w:rsid w:val="001E6DF6"/>
    <w:rsid w:val="001F2016"/>
    <w:rsid w:val="002027D6"/>
    <w:rsid w:val="002046A4"/>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0664"/>
    <w:rsid w:val="00322180"/>
    <w:rsid w:val="00326987"/>
    <w:rsid w:val="00334CB9"/>
    <w:rsid w:val="003371A7"/>
    <w:rsid w:val="003403EF"/>
    <w:rsid w:val="0034134E"/>
    <w:rsid w:val="00341BAC"/>
    <w:rsid w:val="00342E30"/>
    <w:rsid w:val="003468B2"/>
    <w:rsid w:val="00350E31"/>
    <w:rsid w:val="00361C22"/>
    <w:rsid w:val="00373AF6"/>
    <w:rsid w:val="00376092"/>
    <w:rsid w:val="003805B2"/>
    <w:rsid w:val="00381724"/>
    <w:rsid w:val="00386267"/>
    <w:rsid w:val="0039015B"/>
    <w:rsid w:val="00391D5E"/>
    <w:rsid w:val="0039202C"/>
    <w:rsid w:val="00397479"/>
    <w:rsid w:val="003A05EC"/>
    <w:rsid w:val="003B2C9F"/>
    <w:rsid w:val="003B5B63"/>
    <w:rsid w:val="003C12BD"/>
    <w:rsid w:val="003F3A5B"/>
    <w:rsid w:val="003F3CE4"/>
    <w:rsid w:val="004115A4"/>
    <w:rsid w:val="00411EF4"/>
    <w:rsid w:val="00426574"/>
    <w:rsid w:val="00430648"/>
    <w:rsid w:val="004431FE"/>
    <w:rsid w:val="004440D3"/>
    <w:rsid w:val="00445921"/>
    <w:rsid w:val="00447CCA"/>
    <w:rsid w:val="00447FCE"/>
    <w:rsid w:val="004550D6"/>
    <w:rsid w:val="00460340"/>
    <w:rsid w:val="00461FF0"/>
    <w:rsid w:val="00463496"/>
    <w:rsid w:val="00464233"/>
    <w:rsid w:val="00467419"/>
    <w:rsid w:val="00474371"/>
    <w:rsid w:val="00477D8B"/>
    <w:rsid w:val="00480478"/>
    <w:rsid w:val="004831C1"/>
    <w:rsid w:val="0049467C"/>
    <w:rsid w:val="004A4860"/>
    <w:rsid w:val="004B2B29"/>
    <w:rsid w:val="004B3CAC"/>
    <w:rsid w:val="004B7585"/>
    <w:rsid w:val="004C0009"/>
    <w:rsid w:val="004D0004"/>
    <w:rsid w:val="004D008F"/>
    <w:rsid w:val="004E4229"/>
    <w:rsid w:val="004F13E7"/>
    <w:rsid w:val="0052310B"/>
    <w:rsid w:val="00545BA6"/>
    <w:rsid w:val="00546A8C"/>
    <w:rsid w:val="00571076"/>
    <w:rsid w:val="00572C56"/>
    <w:rsid w:val="0058346F"/>
    <w:rsid w:val="0059701E"/>
    <w:rsid w:val="005A246C"/>
    <w:rsid w:val="005B2429"/>
    <w:rsid w:val="005C1B48"/>
    <w:rsid w:val="005C2D73"/>
    <w:rsid w:val="005C4276"/>
    <w:rsid w:val="005F3C35"/>
    <w:rsid w:val="00600BFE"/>
    <w:rsid w:val="006047B7"/>
    <w:rsid w:val="00607326"/>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6728"/>
    <w:rsid w:val="0071777C"/>
    <w:rsid w:val="0072010E"/>
    <w:rsid w:val="0072136B"/>
    <w:rsid w:val="0072717D"/>
    <w:rsid w:val="00736600"/>
    <w:rsid w:val="00736A4A"/>
    <w:rsid w:val="00741511"/>
    <w:rsid w:val="00744AA6"/>
    <w:rsid w:val="007502A0"/>
    <w:rsid w:val="00751F78"/>
    <w:rsid w:val="007752EB"/>
    <w:rsid w:val="00781B4C"/>
    <w:rsid w:val="007827F8"/>
    <w:rsid w:val="00790C51"/>
    <w:rsid w:val="007944D3"/>
    <w:rsid w:val="007A1C07"/>
    <w:rsid w:val="007A52B2"/>
    <w:rsid w:val="007B15CB"/>
    <w:rsid w:val="007B4062"/>
    <w:rsid w:val="007C0AF4"/>
    <w:rsid w:val="007C1433"/>
    <w:rsid w:val="007C7E2C"/>
    <w:rsid w:val="007D0BA1"/>
    <w:rsid w:val="007D0CB4"/>
    <w:rsid w:val="007D503B"/>
    <w:rsid w:val="007E2E13"/>
    <w:rsid w:val="007F0E25"/>
    <w:rsid w:val="007F0F0C"/>
    <w:rsid w:val="007F49A5"/>
    <w:rsid w:val="007F5A53"/>
    <w:rsid w:val="00800061"/>
    <w:rsid w:val="0080570A"/>
    <w:rsid w:val="0081640E"/>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640E"/>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526F4"/>
    <w:rsid w:val="009572AD"/>
    <w:rsid w:val="0096235B"/>
    <w:rsid w:val="009652A7"/>
    <w:rsid w:val="0097253A"/>
    <w:rsid w:val="009779AD"/>
    <w:rsid w:val="00977B6A"/>
    <w:rsid w:val="009A0803"/>
    <w:rsid w:val="009A1B53"/>
    <w:rsid w:val="009A3961"/>
    <w:rsid w:val="009B0A1C"/>
    <w:rsid w:val="009C1C28"/>
    <w:rsid w:val="009C51E3"/>
    <w:rsid w:val="009C7C84"/>
    <w:rsid w:val="009D45A0"/>
    <w:rsid w:val="009D481B"/>
    <w:rsid w:val="009E14B0"/>
    <w:rsid w:val="009E6DB7"/>
    <w:rsid w:val="009F0AD0"/>
    <w:rsid w:val="00A0075B"/>
    <w:rsid w:val="00A0415A"/>
    <w:rsid w:val="00A04DE2"/>
    <w:rsid w:val="00A0631E"/>
    <w:rsid w:val="00A07A83"/>
    <w:rsid w:val="00A17D45"/>
    <w:rsid w:val="00A20191"/>
    <w:rsid w:val="00A21DEB"/>
    <w:rsid w:val="00A304F7"/>
    <w:rsid w:val="00A63ABC"/>
    <w:rsid w:val="00A64284"/>
    <w:rsid w:val="00A75ACD"/>
    <w:rsid w:val="00A76E4C"/>
    <w:rsid w:val="00A91312"/>
    <w:rsid w:val="00A942F3"/>
    <w:rsid w:val="00A97284"/>
    <w:rsid w:val="00A97B8A"/>
    <w:rsid w:val="00AA412D"/>
    <w:rsid w:val="00AB1661"/>
    <w:rsid w:val="00AB521C"/>
    <w:rsid w:val="00AB6042"/>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1459"/>
    <w:rsid w:val="00B8171F"/>
    <w:rsid w:val="00B83245"/>
    <w:rsid w:val="00BA32C4"/>
    <w:rsid w:val="00BA5951"/>
    <w:rsid w:val="00BA668C"/>
    <w:rsid w:val="00BB7527"/>
    <w:rsid w:val="00BC0CAD"/>
    <w:rsid w:val="00BC5638"/>
    <w:rsid w:val="00BD5A23"/>
    <w:rsid w:val="00BD6A01"/>
    <w:rsid w:val="00BE66ED"/>
    <w:rsid w:val="00BF4B88"/>
    <w:rsid w:val="00BF646B"/>
    <w:rsid w:val="00BF6976"/>
    <w:rsid w:val="00C1779F"/>
    <w:rsid w:val="00C20B73"/>
    <w:rsid w:val="00C24D17"/>
    <w:rsid w:val="00C27709"/>
    <w:rsid w:val="00C32275"/>
    <w:rsid w:val="00C45C3F"/>
    <w:rsid w:val="00C46DD3"/>
    <w:rsid w:val="00C55DC0"/>
    <w:rsid w:val="00C67733"/>
    <w:rsid w:val="00C71A8D"/>
    <w:rsid w:val="00C74FA2"/>
    <w:rsid w:val="00C76C36"/>
    <w:rsid w:val="00CA4D66"/>
    <w:rsid w:val="00CA6DB0"/>
    <w:rsid w:val="00CB0AE5"/>
    <w:rsid w:val="00CB1A6D"/>
    <w:rsid w:val="00CC1DE9"/>
    <w:rsid w:val="00CC36AF"/>
    <w:rsid w:val="00CC4FB0"/>
    <w:rsid w:val="00CC4FC0"/>
    <w:rsid w:val="00CD1D11"/>
    <w:rsid w:val="00CE67DE"/>
    <w:rsid w:val="00CE698E"/>
    <w:rsid w:val="00CE7FD1"/>
    <w:rsid w:val="00CF27CD"/>
    <w:rsid w:val="00CF6FCC"/>
    <w:rsid w:val="00CF707F"/>
    <w:rsid w:val="00D019D3"/>
    <w:rsid w:val="00D02D4B"/>
    <w:rsid w:val="00D12233"/>
    <w:rsid w:val="00D21DA0"/>
    <w:rsid w:val="00D24596"/>
    <w:rsid w:val="00D27FE4"/>
    <w:rsid w:val="00D300B9"/>
    <w:rsid w:val="00D365EC"/>
    <w:rsid w:val="00D415CA"/>
    <w:rsid w:val="00D42A0F"/>
    <w:rsid w:val="00D444DF"/>
    <w:rsid w:val="00D52B3E"/>
    <w:rsid w:val="00D565EB"/>
    <w:rsid w:val="00D65D00"/>
    <w:rsid w:val="00D81B58"/>
    <w:rsid w:val="00D90981"/>
    <w:rsid w:val="00D95EA0"/>
    <w:rsid w:val="00D97151"/>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56F2"/>
    <w:rsid w:val="00E15CAF"/>
    <w:rsid w:val="00E17983"/>
    <w:rsid w:val="00E2138E"/>
    <w:rsid w:val="00E5163C"/>
    <w:rsid w:val="00E63653"/>
    <w:rsid w:val="00E67445"/>
    <w:rsid w:val="00E7518A"/>
    <w:rsid w:val="00E75703"/>
    <w:rsid w:val="00E875BE"/>
    <w:rsid w:val="00E90886"/>
    <w:rsid w:val="00EA0630"/>
    <w:rsid w:val="00EA214F"/>
    <w:rsid w:val="00EA30F6"/>
    <w:rsid w:val="00EA4AB7"/>
    <w:rsid w:val="00EB01E4"/>
    <w:rsid w:val="00EB6F38"/>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6AB6"/>
    <w:rsid w:val="00F27A4E"/>
    <w:rsid w:val="00F413E5"/>
    <w:rsid w:val="00F42078"/>
    <w:rsid w:val="00F43677"/>
    <w:rsid w:val="00F6302F"/>
    <w:rsid w:val="00F65FD2"/>
    <w:rsid w:val="00F81651"/>
    <w:rsid w:val="00F953B5"/>
    <w:rsid w:val="00FA2AA9"/>
    <w:rsid w:val="00FA3425"/>
    <w:rsid w:val="00FA5381"/>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A3CF"/>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2745162">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87794064">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1974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55352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092265647">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4347100">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gouv.fr/sites/default/files/2024-08/JUSC2419274C.pdf" TargetMode="External"/><Relationship Id="rId5" Type="http://schemas.openxmlformats.org/officeDocument/2006/relationships/webSettings" Target="webSettings.xml"/><Relationship Id="rId10" Type="http://schemas.openxmlformats.org/officeDocument/2006/relationships/hyperlink" Target="https://www.justice.gouv.fr/sites/default/files/2024-08/JUSD2421930C.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55F19-EC6F-4C9C-B469-B5748A5A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1</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419</cp:revision>
  <dcterms:created xsi:type="dcterms:W3CDTF">2021-03-23T13:03:00Z</dcterms:created>
  <dcterms:modified xsi:type="dcterms:W3CDTF">2024-09-02T08:24:00Z</dcterms:modified>
</cp:coreProperties>
</file>